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617C93" w:rsidRDefault="00000000">
      <w:pPr>
        <w:spacing w:line="320" w:lineRule="exact"/>
        <w:rPr>
          <w:rFonts w:ascii="Futura" w:hAnsi="Futura"/>
          <w:sz w:val="28"/>
          <w:szCs w:val="28"/>
          <w:lang w:val="it-IT"/>
        </w:rPr>
      </w:pPr>
      <w:r>
        <w:rPr>
          <w:rFonts w:ascii="Futura" w:hAnsi="Futura"/>
          <w:noProof/>
          <w:sz w:val="28"/>
          <w:szCs w:val="28"/>
          <w:lang w:val="it-IT"/>
        </w:rPr>
        <w:drawing>
          <wp:anchor distT="0" distB="0" distL="0" distR="0" simplePos="0" relativeHeight="251660288" behindDoc="0" locked="0" layoutInCell="1" allowOverlap="1">
            <wp:simplePos x="0" y="0"/>
            <wp:positionH relativeFrom="margin">
              <wp:posOffset>2475680</wp:posOffset>
            </wp:positionH>
            <wp:positionV relativeFrom="page">
              <wp:posOffset>914400</wp:posOffset>
            </wp:positionV>
            <wp:extent cx="979539" cy="671865"/>
            <wp:effectExtent l="0" t="0" r="0" b="0"/>
            <wp:wrapNone/>
            <wp:docPr id="1073741825" name="officeArt object" descr="notti-veneziane-nero-trasparenza.png"/>
            <wp:cNvGraphicFramePr/>
            <a:graphic xmlns:a="http://schemas.openxmlformats.org/drawingml/2006/main">
              <a:graphicData uri="http://schemas.openxmlformats.org/drawingml/2006/picture">
                <pic:pic xmlns:pic="http://schemas.openxmlformats.org/drawingml/2006/picture">
                  <pic:nvPicPr>
                    <pic:cNvPr id="1073741825" name="notti-veneziane-nero-trasparenza.png" descr="notti-veneziane-nero-trasparenza.png"/>
                    <pic:cNvPicPr>
                      <a:picLocks noChangeAspect="1"/>
                    </pic:cNvPicPr>
                  </pic:nvPicPr>
                  <pic:blipFill>
                    <a:blip r:embed="rId6"/>
                    <a:srcRect t="200" b="200"/>
                    <a:stretch>
                      <a:fillRect/>
                    </a:stretch>
                  </pic:blipFill>
                  <pic:spPr>
                    <a:xfrm>
                      <a:off x="0" y="0"/>
                      <a:ext cx="979539" cy="671865"/>
                    </a:xfrm>
                    <a:prstGeom prst="rect">
                      <a:avLst/>
                    </a:prstGeom>
                    <a:ln w="12700" cap="flat">
                      <a:noFill/>
                      <a:miter lim="400000"/>
                    </a:ln>
                    <a:effectLst/>
                  </pic:spPr>
                </pic:pic>
              </a:graphicData>
            </a:graphic>
          </wp:anchor>
        </w:drawing>
      </w:r>
    </w:p>
    <w:p w:rsidR="00617C93" w:rsidRDefault="00617C93">
      <w:pPr>
        <w:spacing w:line="320" w:lineRule="exact"/>
        <w:jc w:val="center"/>
        <w:rPr>
          <w:rFonts w:ascii="Futura" w:hAnsi="Futura"/>
          <w:sz w:val="28"/>
          <w:szCs w:val="28"/>
        </w:rPr>
      </w:pPr>
    </w:p>
    <w:p w:rsidR="00617C93" w:rsidRDefault="00617C93">
      <w:pPr>
        <w:spacing w:line="320" w:lineRule="exact"/>
        <w:jc w:val="center"/>
        <w:rPr>
          <w:rFonts w:ascii="Futura" w:hAnsi="Futura"/>
          <w:sz w:val="28"/>
          <w:szCs w:val="28"/>
          <w:lang w:val="it-IT"/>
        </w:rPr>
      </w:pPr>
    </w:p>
    <w:p w:rsidR="00617C93" w:rsidRDefault="00850B55">
      <w:pPr>
        <w:spacing w:line="320" w:lineRule="exact"/>
        <w:jc w:val="center"/>
        <w:rPr>
          <w:rFonts w:ascii="Futura" w:hAnsi="Futura"/>
          <w:sz w:val="28"/>
          <w:szCs w:val="28"/>
          <w:lang w:val="it-IT"/>
        </w:rPr>
      </w:pPr>
      <w:r>
        <w:rPr>
          <w:rFonts w:ascii="Futura" w:hAnsi="Futura"/>
          <w:noProof/>
          <w:sz w:val="28"/>
          <w:szCs w:val="28"/>
          <w:lang w:val="it-IT"/>
        </w:rPr>
        <w:drawing>
          <wp:anchor distT="152400" distB="152400" distL="152400" distR="152400" simplePos="0" relativeHeight="251661312" behindDoc="0" locked="0" layoutInCell="1" allowOverlap="1">
            <wp:simplePos x="0" y="0"/>
            <wp:positionH relativeFrom="margin">
              <wp:posOffset>1073</wp:posOffset>
            </wp:positionH>
            <wp:positionV relativeFrom="line">
              <wp:posOffset>155773</wp:posOffset>
            </wp:positionV>
            <wp:extent cx="5943600" cy="3582081"/>
            <wp:effectExtent l="0" t="0" r="0" b="0"/>
            <wp:wrapNone/>
            <wp:docPr id="1073741826" name="officeArt object" descr="titolo.png"/>
            <wp:cNvGraphicFramePr/>
            <a:graphic xmlns:a="http://schemas.openxmlformats.org/drawingml/2006/main">
              <a:graphicData uri="http://schemas.openxmlformats.org/drawingml/2006/picture">
                <pic:pic xmlns:pic="http://schemas.openxmlformats.org/drawingml/2006/picture">
                  <pic:nvPicPr>
                    <pic:cNvPr id="1073741826" name="titolo.png" descr="titolo.png"/>
                    <pic:cNvPicPr>
                      <a:picLocks noChangeAspect="1"/>
                    </pic:cNvPicPr>
                  </pic:nvPicPr>
                  <pic:blipFill>
                    <a:blip r:embed="rId7"/>
                    <a:stretch>
                      <a:fillRect/>
                    </a:stretch>
                  </pic:blipFill>
                  <pic:spPr>
                    <a:xfrm>
                      <a:off x="0" y="0"/>
                      <a:ext cx="5943600" cy="3582081"/>
                    </a:xfrm>
                    <a:prstGeom prst="rect">
                      <a:avLst/>
                    </a:prstGeom>
                    <a:ln w="12700" cap="flat">
                      <a:noFill/>
                      <a:miter lim="400000"/>
                    </a:ln>
                    <a:effectLst/>
                  </pic:spPr>
                </pic:pic>
              </a:graphicData>
            </a:graphic>
          </wp:anchor>
        </w:drawing>
      </w:r>
    </w:p>
    <w:p w:rsidR="00617C93" w:rsidRDefault="00617C93">
      <w:pPr>
        <w:spacing w:line="320" w:lineRule="exact"/>
        <w:jc w:val="center"/>
        <w:rPr>
          <w:rFonts w:ascii="Futura" w:hAnsi="Futura"/>
          <w:sz w:val="28"/>
          <w:szCs w:val="28"/>
          <w:lang w:val="it-IT"/>
        </w:rPr>
      </w:pPr>
    </w:p>
    <w:p w:rsidR="00617C93" w:rsidRDefault="00000000">
      <w:pPr>
        <w:spacing w:line="320" w:lineRule="exact"/>
        <w:jc w:val="center"/>
        <w:rPr>
          <w:rFonts w:ascii="Avenir Heavy" w:eastAsia="Avenir Heavy" w:hAnsi="Avenir Heavy" w:cs="Avenir Heavy"/>
          <w:sz w:val="20"/>
          <w:szCs w:val="20"/>
          <w:lang w:val="it-IT"/>
        </w:rPr>
      </w:pPr>
      <w:r>
        <w:rPr>
          <w:rFonts w:ascii="Avenir Heavy" w:hAnsi="Avenir Heavy"/>
          <w:sz w:val="20"/>
          <w:szCs w:val="20"/>
          <w:lang w:val="it-IT"/>
        </w:rPr>
        <w:t>ROSSOFILM</w:t>
      </w:r>
      <w:r>
        <w:rPr>
          <w:rFonts w:ascii="Avenir Book" w:hAnsi="Avenir Book"/>
          <w:sz w:val="20"/>
          <w:szCs w:val="20"/>
          <w:lang w:val="it-IT"/>
        </w:rPr>
        <w:t xml:space="preserve"> con </w:t>
      </w:r>
      <w:r>
        <w:rPr>
          <w:rFonts w:ascii="Avenir Heavy" w:hAnsi="Avenir Heavy"/>
          <w:sz w:val="20"/>
          <w:szCs w:val="20"/>
          <w:lang w:val="it-IT"/>
        </w:rPr>
        <w:t>LUCE CINECITTÀ</w:t>
      </w:r>
      <w:r>
        <w:rPr>
          <w:rFonts w:ascii="Avenir Book" w:hAnsi="Avenir Book"/>
          <w:sz w:val="20"/>
          <w:szCs w:val="20"/>
          <w:lang w:val="it-IT"/>
        </w:rPr>
        <w:t xml:space="preserve"> e </w:t>
      </w:r>
      <w:r>
        <w:rPr>
          <w:rFonts w:ascii="Avenir Heavy" w:hAnsi="Avenir Heavy"/>
          <w:sz w:val="20"/>
          <w:szCs w:val="20"/>
          <w:lang w:val="it-IT"/>
        </w:rPr>
        <w:t>Lab 80 Film</w:t>
      </w:r>
    </w:p>
    <w:p w:rsidR="00617C93" w:rsidRDefault="00000000">
      <w:pPr>
        <w:spacing w:line="320" w:lineRule="exact"/>
        <w:jc w:val="center"/>
        <w:rPr>
          <w:rFonts w:ascii="Avenir Heavy" w:eastAsia="Avenir Heavy" w:hAnsi="Avenir Heavy" w:cs="Avenir Heavy"/>
          <w:sz w:val="20"/>
          <w:szCs w:val="20"/>
          <w:lang w:val="it-IT"/>
        </w:rPr>
      </w:pPr>
      <w:r>
        <w:rPr>
          <w:rFonts w:ascii="Avenir Book" w:hAnsi="Avenir Book"/>
          <w:sz w:val="20"/>
          <w:szCs w:val="20"/>
          <w:lang w:val="it-IT"/>
        </w:rPr>
        <w:t xml:space="preserve">in co-produzione con </w:t>
      </w:r>
      <w:r>
        <w:rPr>
          <w:rFonts w:ascii="Avenir Heavy" w:hAnsi="Avenir Heavy"/>
          <w:sz w:val="20"/>
          <w:szCs w:val="20"/>
          <w:lang w:val="it-IT"/>
        </w:rPr>
        <w:t>ROUGH CAT</w:t>
      </w:r>
      <w:r>
        <w:rPr>
          <w:rFonts w:ascii="Avenir Book" w:hAnsi="Avenir Book"/>
          <w:sz w:val="20"/>
          <w:szCs w:val="20"/>
          <w:lang w:val="it-IT"/>
        </w:rPr>
        <w:t xml:space="preserve"> e </w:t>
      </w:r>
      <w:r>
        <w:rPr>
          <w:rFonts w:ascii="Avenir Heavy" w:hAnsi="Avenir Heavy"/>
          <w:sz w:val="20"/>
          <w:szCs w:val="20"/>
          <w:lang w:val="it-IT"/>
        </w:rPr>
        <w:t>RSI</w:t>
      </w:r>
      <w:r w:rsidR="00850B55">
        <w:rPr>
          <w:rFonts w:ascii="Avenir Heavy" w:hAnsi="Avenir Heavy"/>
          <w:sz w:val="20"/>
          <w:szCs w:val="20"/>
          <w:lang w:val="it-IT"/>
        </w:rPr>
        <w:t xml:space="preserve"> Radiotelevisione svizzera</w:t>
      </w:r>
    </w:p>
    <w:p w:rsidR="00617C93" w:rsidRDefault="00000000">
      <w:pPr>
        <w:spacing w:line="320" w:lineRule="exact"/>
        <w:jc w:val="center"/>
        <w:rPr>
          <w:rFonts w:ascii="Avenir Book" w:eastAsia="Avenir Book" w:hAnsi="Avenir Book" w:cs="Avenir Book"/>
          <w:sz w:val="20"/>
          <w:szCs w:val="20"/>
          <w:lang w:val="it-IT"/>
        </w:rPr>
      </w:pPr>
      <w:r>
        <w:rPr>
          <w:rFonts w:ascii="Avenir Book" w:hAnsi="Avenir Book"/>
          <w:sz w:val="20"/>
          <w:szCs w:val="20"/>
          <w:lang w:val="it-IT"/>
        </w:rPr>
        <w:t>presentano</w:t>
      </w:r>
    </w:p>
    <w:p w:rsidR="00617C93" w:rsidRDefault="00617C93">
      <w:pPr>
        <w:spacing w:line="320" w:lineRule="exact"/>
        <w:rPr>
          <w:rFonts w:ascii="Futura" w:eastAsia="Futura" w:hAnsi="Futura" w:cs="Futura"/>
          <w:sz w:val="28"/>
          <w:szCs w:val="28"/>
          <w:lang w:val="it-IT"/>
        </w:rPr>
      </w:pPr>
    </w:p>
    <w:p w:rsidR="00617C93" w:rsidRDefault="00617C93">
      <w:pPr>
        <w:spacing w:line="320" w:lineRule="exact"/>
        <w:jc w:val="center"/>
        <w:rPr>
          <w:rFonts w:ascii="Futura" w:eastAsia="Futura" w:hAnsi="Futura" w:cs="Futura"/>
          <w:spacing w:val="140"/>
          <w:sz w:val="40"/>
          <w:szCs w:val="40"/>
          <w:lang w:val="it-IT"/>
        </w:rPr>
      </w:pPr>
    </w:p>
    <w:p w:rsidR="00617C93" w:rsidRDefault="00617C93">
      <w:pPr>
        <w:spacing w:line="320" w:lineRule="exact"/>
        <w:jc w:val="center"/>
        <w:rPr>
          <w:rFonts w:ascii="Futura Bold" w:eastAsia="Futura Bold" w:hAnsi="Futura Bold" w:cs="Futura Bold"/>
          <w:sz w:val="40"/>
          <w:szCs w:val="40"/>
          <w:lang w:val="it-IT"/>
        </w:rPr>
      </w:pPr>
    </w:p>
    <w:p w:rsidR="00617C93" w:rsidRDefault="00617C93">
      <w:pPr>
        <w:spacing w:line="320" w:lineRule="exact"/>
        <w:rPr>
          <w:lang w:val="it-IT"/>
        </w:rPr>
      </w:pPr>
    </w:p>
    <w:p w:rsidR="00617C93" w:rsidRDefault="00617C93">
      <w:pPr>
        <w:spacing w:line="320" w:lineRule="exact"/>
        <w:rPr>
          <w:lang w:val="it-IT"/>
        </w:rPr>
      </w:pPr>
    </w:p>
    <w:p w:rsidR="00617C93" w:rsidRDefault="00617C93">
      <w:pPr>
        <w:spacing w:line="320" w:lineRule="exact"/>
        <w:rPr>
          <w:lang w:val="it-IT"/>
        </w:rPr>
      </w:pPr>
    </w:p>
    <w:p w:rsidR="00617C93" w:rsidRPr="00850B55" w:rsidRDefault="00000000">
      <w:pPr>
        <w:spacing w:line="320" w:lineRule="exact"/>
        <w:rPr>
          <w:lang w:val="it-IT"/>
        </w:rPr>
      </w:pPr>
      <w:r>
        <w:rPr>
          <w:noProof/>
        </w:rPr>
        <w:drawing>
          <wp:anchor distT="0" distB="0" distL="0" distR="0" simplePos="0" relativeHeight="251659264" behindDoc="0" locked="0" layoutInCell="1" allowOverlap="1">
            <wp:simplePos x="0" y="0"/>
            <wp:positionH relativeFrom="margin">
              <wp:posOffset>0</wp:posOffset>
            </wp:positionH>
            <wp:positionV relativeFrom="line">
              <wp:posOffset>351790</wp:posOffset>
            </wp:positionV>
            <wp:extent cx="5943600" cy="3388996"/>
            <wp:effectExtent l="0" t="0" r="0" b="0"/>
            <wp:wrapNone/>
            <wp:docPr id="1073741827" name="officeArt object" descr="ANATOMIA_DI_UN_RITRATTO_Fernanda_proiezione.jpg"/>
            <wp:cNvGraphicFramePr/>
            <a:graphic xmlns:a="http://schemas.openxmlformats.org/drawingml/2006/main">
              <a:graphicData uri="http://schemas.openxmlformats.org/drawingml/2006/picture">
                <pic:pic xmlns:pic="http://schemas.openxmlformats.org/drawingml/2006/picture">
                  <pic:nvPicPr>
                    <pic:cNvPr id="1073741827" name="ANATOMIA_DI_UN_RITRATTO_Fernanda_proiezione.jpg" descr="ANATOMIA_DI_UN_RITRATTO_Fernanda_proiezione.jpg"/>
                    <pic:cNvPicPr>
                      <a:picLocks noChangeAspect="1"/>
                    </pic:cNvPicPr>
                  </pic:nvPicPr>
                  <pic:blipFill>
                    <a:blip r:embed="rId8"/>
                    <a:srcRect t="2695" b="2695"/>
                    <a:stretch>
                      <a:fillRect/>
                    </a:stretch>
                  </pic:blipFill>
                  <pic:spPr>
                    <a:xfrm>
                      <a:off x="0" y="0"/>
                      <a:ext cx="5943600" cy="3388996"/>
                    </a:xfrm>
                    <a:prstGeom prst="rect">
                      <a:avLst/>
                    </a:prstGeom>
                    <a:ln w="12700" cap="flat">
                      <a:solidFill>
                        <a:srgbClr val="000000"/>
                      </a:solidFill>
                      <a:prstDash val="solid"/>
                      <a:miter lim="400000"/>
                    </a:ln>
                    <a:effectLst/>
                  </pic:spPr>
                </pic:pic>
              </a:graphicData>
            </a:graphic>
          </wp:anchor>
        </w:drawing>
      </w:r>
    </w:p>
    <w:p w:rsidR="00617C93" w:rsidRDefault="00617C93">
      <w:pPr>
        <w:spacing w:line="320" w:lineRule="exact"/>
        <w:rPr>
          <w:lang w:val="it-IT"/>
        </w:rPr>
      </w:pPr>
    </w:p>
    <w:p w:rsidR="00617C93" w:rsidRDefault="00617C93">
      <w:pPr>
        <w:spacing w:line="320" w:lineRule="exact"/>
        <w:rPr>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lang w:val="it-IT"/>
        </w:rPr>
      </w:pPr>
    </w:p>
    <w:p w:rsidR="00617C93" w:rsidRDefault="00617C93">
      <w:pPr>
        <w:spacing w:line="320" w:lineRule="exact"/>
        <w:jc w:val="center"/>
        <w:rPr>
          <w:rFonts w:ascii="Avenir Book" w:eastAsia="Avenir Book" w:hAnsi="Avenir Book" w:cs="Avenir Book"/>
          <w:sz w:val="20"/>
          <w:szCs w:val="20"/>
          <w:lang w:val="it-IT"/>
        </w:rPr>
      </w:pPr>
    </w:p>
    <w:p w:rsidR="00617C93" w:rsidRDefault="00617C93">
      <w:pPr>
        <w:spacing w:line="320" w:lineRule="exact"/>
        <w:jc w:val="center"/>
        <w:rPr>
          <w:rFonts w:ascii="Avenir Book" w:eastAsia="Avenir Book" w:hAnsi="Avenir Book" w:cs="Avenir Book"/>
          <w:sz w:val="20"/>
          <w:szCs w:val="20"/>
          <w:lang w:val="it-IT"/>
        </w:rPr>
      </w:pPr>
    </w:p>
    <w:p w:rsidR="00617C93" w:rsidRDefault="00617C93">
      <w:pPr>
        <w:spacing w:line="320" w:lineRule="exact"/>
        <w:jc w:val="center"/>
        <w:rPr>
          <w:rFonts w:ascii="Avenir Book" w:eastAsia="Avenir Book" w:hAnsi="Avenir Book" w:cs="Avenir Book"/>
          <w:sz w:val="20"/>
          <w:szCs w:val="20"/>
          <w:lang w:val="it-IT"/>
        </w:rPr>
      </w:pPr>
    </w:p>
    <w:p w:rsidR="00617C93" w:rsidRDefault="00617C93">
      <w:pPr>
        <w:spacing w:line="320" w:lineRule="exact"/>
        <w:jc w:val="center"/>
        <w:rPr>
          <w:rFonts w:ascii="Avenir Book" w:eastAsia="Avenir Book" w:hAnsi="Avenir Book" w:cs="Avenir Book"/>
          <w:sz w:val="20"/>
          <w:szCs w:val="20"/>
          <w:lang w:val="it-IT"/>
        </w:rPr>
      </w:pPr>
    </w:p>
    <w:p w:rsidR="00617C93" w:rsidRDefault="00000000">
      <w:pPr>
        <w:spacing w:line="320" w:lineRule="exact"/>
        <w:jc w:val="center"/>
        <w:rPr>
          <w:rFonts w:ascii="Avenir Heavy" w:eastAsia="Avenir Heavy" w:hAnsi="Avenir Heavy" w:cs="Avenir Heavy"/>
          <w:sz w:val="20"/>
          <w:szCs w:val="20"/>
          <w:lang w:val="it-IT"/>
        </w:rPr>
      </w:pPr>
      <w:r>
        <w:rPr>
          <w:rFonts w:ascii="Avenir Book" w:hAnsi="Avenir Book"/>
          <w:sz w:val="20"/>
          <w:szCs w:val="20"/>
          <w:lang w:val="it-IT"/>
        </w:rPr>
        <w:t xml:space="preserve">un film di </w:t>
      </w:r>
      <w:r>
        <w:rPr>
          <w:rFonts w:ascii="Avenir Heavy" w:hAnsi="Avenir Heavy"/>
          <w:sz w:val="20"/>
          <w:szCs w:val="20"/>
          <w:lang w:val="it-IT"/>
        </w:rPr>
        <w:t>Francesco Clerici</w:t>
      </w:r>
      <w:r>
        <w:rPr>
          <w:rFonts w:ascii="Avenir Book" w:hAnsi="Avenir Book"/>
          <w:sz w:val="20"/>
          <w:szCs w:val="20"/>
          <w:lang w:val="it-IT"/>
        </w:rPr>
        <w:t xml:space="preserve"> e </w:t>
      </w:r>
      <w:r>
        <w:rPr>
          <w:rFonts w:ascii="Avenir Heavy" w:hAnsi="Avenir Heavy"/>
          <w:sz w:val="20"/>
          <w:szCs w:val="20"/>
          <w:lang w:val="it-IT"/>
        </w:rPr>
        <w:t>Mattia Colombo</w:t>
      </w:r>
    </w:p>
    <w:p w:rsidR="00617C93" w:rsidRDefault="00000000">
      <w:pPr>
        <w:spacing w:line="320" w:lineRule="exact"/>
        <w:jc w:val="center"/>
        <w:rPr>
          <w:rFonts w:ascii="Avenir Heavy" w:eastAsia="Avenir Heavy" w:hAnsi="Avenir Heavy" w:cs="Avenir Heavy"/>
          <w:sz w:val="20"/>
          <w:szCs w:val="20"/>
          <w:lang w:val="it-IT"/>
        </w:rPr>
      </w:pPr>
      <w:r>
        <w:rPr>
          <w:rFonts w:ascii="Avenir Book" w:hAnsi="Avenir Book"/>
          <w:sz w:val="20"/>
          <w:szCs w:val="20"/>
          <w:lang w:val="it-IT"/>
        </w:rPr>
        <w:t xml:space="preserve">con </w:t>
      </w:r>
      <w:r>
        <w:rPr>
          <w:rFonts w:ascii="Avenir Heavy" w:hAnsi="Avenir Heavy"/>
          <w:sz w:val="20"/>
          <w:szCs w:val="20"/>
          <w:lang w:val="it-IT"/>
        </w:rPr>
        <w:t>Sara Drago</w:t>
      </w:r>
      <w:r>
        <w:rPr>
          <w:rFonts w:ascii="Avenir Book" w:hAnsi="Avenir Book"/>
          <w:sz w:val="20"/>
          <w:szCs w:val="20"/>
          <w:lang w:val="it-IT"/>
        </w:rPr>
        <w:t xml:space="preserve"> e </w:t>
      </w:r>
      <w:r>
        <w:rPr>
          <w:rFonts w:ascii="Avenir Heavy" w:hAnsi="Avenir Heavy"/>
          <w:sz w:val="20"/>
          <w:szCs w:val="20"/>
          <w:lang w:val="it-IT"/>
        </w:rPr>
        <w:t>Giovanna Ginex</w:t>
      </w:r>
    </w:p>
    <w:p w:rsidR="00617C93" w:rsidRDefault="00617C93">
      <w:pPr>
        <w:spacing w:line="320" w:lineRule="exact"/>
        <w:jc w:val="center"/>
        <w:rPr>
          <w:rFonts w:ascii="Avenir Heavy" w:eastAsia="Avenir Heavy" w:hAnsi="Avenir Heavy" w:cs="Avenir Heavy"/>
          <w:sz w:val="20"/>
          <w:szCs w:val="20"/>
          <w:lang w:val="it-IT"/>
        </w:rPr>
      </w:pPr>
    </w:p>
    <w:p w:rsidR="00617C93" w:rsidRDefault="00000000">
      <w:pPr>
        <w:spacing w:line="320" w:lineRule="exact"/>
        <w:jc w:val="center"/>
        <w:rPr>
          <w:rFonts w:ascii="Avenir Book" w:eastAsia="Avenir Book" w:hAnsi="Avenir Book" w:cs="Avenir Book"/>
          <w:sz w:val="20"/>
          <w:szCs w:val="20"/>
          <w:lang w:val="it-IT"/>
        </w:rPr>
      </w:pPr>
      <w:r>
        <w:rPr>
          <w:rFonts w:ascii="Avenir Book" w:hAnsi="Avenir Book"/>
          <w:sz w:val="20"/>
          <w:szCs w:val="20"/>
          <w:lang w:val="it-IT"/>
        </w:rPr>
        <w:t>Italia - Svizzera, 93’, 2026</w:t>
      </w:r>
    </w:p>
    <w:p w:rsidR="00617C93" w:rsidRDefault="00000000">
      <w:pPr>
        <w:spacing w:line="320" w:lineRule="exact"/>
        <w:jc w:val="center"/>
        <w:rPr>
          <w:rFonts w:ascii="Avenir Book Oblique" w:eastAsia="Avenir Book Oblique" w:hAnsi="Avenir Book Oblique" w:cs="Avenir Book Oblique"/>
          <w:sz w:val="20"/>
          <w:szCs w:val="20"/>
          <w:lang w:val="it-IT"/>
        </w:rPr>
      </w:pPr>
      <w:r>
        <w:rPr>
          <w:rFonts w:ascii="Avenir Book" w:hAnsi="Avenir Book"/>
          <w:sz w:val="20"/>
          <w:szCs w:val="20"/>
          <w:lang w:val="it-IT"/>
        </w:rPr>
        <w:t>colore - bianco e nero / 4K - 16mm - 8mm</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lastRenderedPageBreak/>
        <w:t xml:space="preserve">prodotto da </w:t>
      </w:r>
      <w:r>
        <w:rPr>
          <w:rFonts w:ascii="Avenir Heavy" w:hAnsi="Avenir Heavy"/>
          <w:sz w:val="20"/>
          <w:szCs w:val="20"/>
          <w:lang w:val="it-IT"/>
        </w:rPr>
        <w:t>ROSSOFILM</w:t>
      </w:r>
      <w:r>
        <w:rPr>
          <w:rFonts w:ascii="Avenir Book" w:hAnsi="Avenir Book"/>
          <w:sz w:val="20"/>
          <w:szCs w:val="20"/>
          <w:lang w:val="it-IT"/>
        </w:rPr>
        <w:t xml:space="preserve"> con </w:t>
      </w:r>
      <w:r>
        <w:rPr>
          <w:rFonts w:ascii="Avenir Heavy" w:hAnsi="Avenir Heavy"/>
          <w:sz w:val="20"/>
          <w:szCs w:val="20"/>
          <w:lang w:val="it-IT"/>
        </w:rPr>
        <w:t>LUCE CINECITTA’</w:t>
      </w:r>
      <w:r>
        <w:rPr>
          <w:rFonts w:ascii="Avenir Book" w:hAnsi="Avenir Book"/>
          <w:sz w:val="20"/>
          <w:szCs w:val="20"/>
          <w:lang w:val="it-IT"/>
        </w:rPr>
        <w:t xml:space="preserve"> e </w:t>
      </w:r>
      <w:r>
        <w:rPr>
          <w:rFonts w:ascii="Avenir Heavy" w:hAnsi="Avenir Heavy"/>
          <w:sz w:val="20"/>
          <w:szCs w:val="20"/>
          <w:lang w:val="it-IT"/>
        </w:rPr>
        <w:t>Lab 80 Film</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una co-produzione Italia Svizzera con </w:t>
      </w:r>
      <w:r>
        <w:rPr>
          <w:rFonts w:ascii="Avenir Heavy" w:hAnsi="Avenir Heavy"/>
          <w:sz w:val="20"/>
          <w:szCs w:val="20"/>
          <w:lang w:val="it-IT"/>
        </w:rPr>
        <w:t>ROUGH CAT</w:t>
      </w:r>
      <w:r>
        <w:rPr>
          <w:rFonts w:ascii="Avenir Book" w:hAnsi="Avenir Book"/>
          <w:sz w:val="20"/>
          <w:szCs w:val="20"/>
          <w:lang w:val="it-IT"/>
        </w:rPr>
        <w:t xml:space="preserve"> e </w:t>
      </w:r>
      <w:r>
        <w:rPr>
          <w:rFonts w:ascii="Avenir Heavy" w:hAnsi="Avenir Heavy"/>
          <w:sz w:val="20"/>
          <w:szCs w:val="20"/>
          <w:lang w:val="it-IT"/>
        </w:rPr>
        <w:t>RSI</w:t>
      </w:r>
      <w:r>
        <w:rPr>
          <w:rFonts w:ascii="Avenir Book" w:hAnsi="Avenir Book"/>
          <w:sz w:val="20"/>
          <w:szCs w:val="20"/>
          <w:lang w:val="it-IT"/>
        </w:rPr>
        <w:t xml:space="preserve"> </w:t>
      </w:r>
      <w:r>
        <w:rPr>
          <w:rFonts w:ascii="Avenir Heavy" w:hAnsi="Avenir Heavy"/>
          <w:sz w:val="20"/>
          <w:szCs w:val="20"/>
          <w:lang w:val="it-IT"/>
        </w:rPr>
        <w:t>- Radiotelevisione svizzera</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con il sostegno del </w:t>
      </w:r>
      <w:r>
        <w:rPr>
          <w:rFonts w:ascii="Avenir Heavy" w:hAnsi="Avenir Heavy"/>
          <w:sz w:val="20"/>
          <w:szCs w:val="20"/>
          <w:lang w:val="it-IT"/>
        </w:rPr>
        <w:t>MIC - DIREZIONE GENERALE CINEMA E AUDIOVISIVO</w:t>
      </w:r>
      <w:r>
        <w:rPr>
          <w:rFonts w:ascii="Avenir Book" w:hAnsi="Avenir Book"/>
          <w:sz w:val="20"/>
          <w:szCs w:val="20"/>
          <w:lang w:val="it-IT"/>
        </w:rPr>
        <w:t xml:space="preserve"> </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opera realizzata con il contributo di </w:t>
      </w:r>
    </w:p>
    <w:p w:rsidR="00617C93" w:rsidRDefault="00000000">
      <w:pPr>
        <w:spacing w:line="320" w:lineRule="exact"/>
        <w:rPr>
          <w:rFonts w:ascii="Avenir Book" w:eastAsia="Avenir Book" w:hAnsi="Avenir Book" w:cs="Avenir Book"/>
          <w:sz w:val="16"/>
          <w:szCs w:val="16"/>
          <w:lang w:val="it-IT"/>
        </w:rPr>
      </w:pPr>
      <w:r>
        <w:rPr>
          <w:rFonts w:ascii="Avenir Book" w:hAnsi="Avenir Book"/>
          <w:sz w:val="20"/>
          <w:szCs w:val="20"/>
          <w:lang w:val="it-IT"/>
        </w:rPr>
        <w:t xml:space="preserve">PR FESR 2021-2027 </w:t>
      </w:r>
      <w:r>
        <w:rPr>
          <w:rFonts w:ascii="Avenir Heavy" w:hAnsi="Avenir Heavy"/>
          <w:sz w:val="20"/>
          <w:szCs w:val="20"/>
          <w:lang w:val="it-IT"/>
        </w:rPr>
        <w:t xml:space="preserve">Regione Lombardia </w:t>
      </w:r>
      <w:r>
        <w:rPr>
          <w:rFonts w:ascii="Avenir Book" w:hAnsi="Avenir Book"/>
          <w:sz w:val="20"/>
          <w:szCs w:val="20"/>
          <w:lang w:val="it-IT"/>
        </w:rPr>
        <w:t>- Bando “Lombardia per il cinema”</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con il sostegno di </w:t>
      </w:r>
      <w:r>
        <w:rPr>
          <w:rFonts w:ascii="Avenir Heavy" w:hAnsi="Avenir Heavy"/>
          <w:sz w:val="20"/>
          <w:szCs w:val="20"/>
          <w:lang w:val="it-IT"/>
        </w:rPr>
        <w:t>Repubblica e Cantone Ticino</w:t>
      </w:r>
      <w:r>
        <w:rPr>
          <w:rFonts w:ascii="Avenir Book" w:hAnsi="Avenir Book"/>
          <w:sz w:val="20"/>
          <w:szCs w:val="20"/>
          <w:lang w:val="it-IT"/>
        </w:rPr>
        <w:t xml:space="preserve"> / </w:t>
      </w:r>
      <w:r>
        <w:rPr>
          <w:rFonts w:ascii="Avenir Heavy" w:hAnsi="Avenir Heavy"/>
          <w:sz w:val="20"/>
          <w:szCs w:val="20"/>
          <w:lang w:val="it-IT"/>
        </w:rPr>
        <w:t>Fondo cantonale per la cinematografia</w:t>
      </w:r>
    </w:p>
    <w:p w:rsidR="00617C93" w:rsidRDefault="00000000">
      <w:pPr>
        <w:spacing w:line="320" w:lineRule="exact"/>
        <w:rPr>
          <w:rFonts w:ascii="Avenir Book" w:eastAsia="Avenir Book" w:hAnsi="Avenir Book" w:cs="Avenir Book"/>
          <w:lang w:val="it-IT"/>
        </w:rPr>
      </w:pPr>
      <w:r>
        <w:rPr>
          <w:rFonts w:ascii="Avenir Book" w:hAnsi="Avenir Book"/>
          <w:sz w:val="20"/>
          <w:szCs w:val="20"/>
          <w:lang w:val="it-IT"/>
        </w:rPr>
        <w:t xml:space="preserve">con il patrocinio della </w:t>
      </w:r>
      <w:r>
        <w:rPr>
          <w:rFonts w:ascii="Avenir Heavy" w:hAnsi="Avenir Heavy"/>
          <w:sz w:val="20"/>
          <w:szCs w:val="20"/>
          <w:lang w:val="it-IT"/>
        </w:rPr>
        <w:t xml:space="preserve">Lombardia Film Commission </w:t>
      </w:r>
    </w:p>
    <w:p w:rsidR="00617C93" w:rsidRDefault="00617C93">
      <w:pPr>
        <w:spacing w:line="320" w:lineRule="exact"/>
        <w:rPr>
          <w:rFonts w:ascii="Avenir Heavy" w:eastAsia="Avenir Heavy" w:hAnsi="Avenir Heavy" w:cs="Avenir Heavy"/>
          <w:sz w:val="20"/>
          <w:szCs w:val="20"/>
          <w:lang w:val="it-IT"/>
        </w:rPr>
      </w:pPr>
    </w:p>
    <w:p w:rsidR="00617C93" w:rsidRDefault="00000000">
      <w:pPr>
        <w:spacing w:line="320" w:lineRule="exact"/>
        <w:rPr>
          <w:rFonts w:ascii="Avenir Heavy" w:eastAsia="Avenir Heavy" w:hAnsi="Avenir Heavy" w:cs="Avenir Heavy"/>
          <w:sz w:val="20"/>
          <w:szCs w:val="20"/>
          <w:lang w:val="it-IT"/>
          <w14:textOutline w14:w="0" w14:cap="flat" w14:cmpd="sng" w14:algn="ctr">
            <w14:noFill/>
            <w14:prstDash w14:val="solid"/>
            <w14:bevel/>
          </w14:textOutline>
        </w:rPr>
      </w:pPr>
      <w:r>
        <w:rPr>
          <w:rFonts w:ascii="Avenir Book" w:hAnsi="Avenir Book"/>
          <w:sz w:val="20"/>
          <w:szCs w:val="20"/>
          <w:lang w:val="it-IT"/>
          <w14:textOutline w14:w="0" w14:cap="flat" w14:cmpd="sng" w14:algn="ctr">
            <w14:noFill/>
            <w14:prstDash w14:val="solid"/>
            <w14:bevel/>
          </w14:textOutline>
        </w:rPr>
        <w:t xml:space="preserve">scritto da </w:t>
      </w:r>
      <w:r>
        <w:rPr>
          <w:rFonts w:ascii="Avenir Heavy" w:hAnsi="Avenir Heavy"/>
          <w:sz w:val="20"/>
          <w:szCs w:val="20"/>
          <w:lang w:val="it-IT"/>
          <w14:textOutline w14:w="0" w14:cap="flat" w14:cmpd="sng" w14:algn="ctr">
            <w14:noFill/>
            <w14:prstDash w14:val="solid"/>
            <w14:bevel/>
          </w14:textOutline>
        </w:rPr>
        <w:t>Francesco Clerici</w:t>
      </w:r>
      <w:r>
        <w:rPr>
          <w:rFonts w:ascii="Avenir Book" w:hAnsi="Avenir Book"/>
          <w:sz w:val="20"/>
          <w:szCs w:val="20"/>
          <w:lang w:val="it-IT"/>
          <w14:textOutline w14:w="0" w14:cap="flat" w14:cmpd="sng" w14:algn="ctr">
            <w14:noFill/>
            <w14:prstDash w14:val="solid"/>
            <w14:bevel/>
          </w14:textOutline>
        </w:rPr>
        <w:t xml:space="preserve">, </w:t>
      </w:r>
      <w:r>
        <w:rPr>
          <w:rFonts w:ascii="Avenir Heavy" w:hAnsi="Avenir Heavy"/>
          <w:sz w:val="20"/>
          <w:szCs w:val="20"/>
          <w:lang w:val="it-IT"/>
          <w14:textOutline w14:w="0" w14:cap="flat" w14:cmpd="sng" w14:algn="ctr">
            <w14:noFill/>
            <w14:prstDash w14:val="solid"/>
            <w14:bevel/>
          </w14:textOutline>
        </w:rPr>
        <w:t>Mattia Colombo</w:t>
      </w:r>
    </w:p>
    <w:p w:rsidR="00617C93" w:rsidRDefault="00000000">
      <w:pPr>
        <w:spacing w:line="320" w:lineRule="exact"/>
        <w:rPr>
          <w:rFonts w:ascii="Avenir Heavy" w:eastAsia="Avenir Heavy" w:hAnsi="Avenir Heavy" w:cs="Avenir Heavy"/>
          <w:sz w:val="20"/>
          <w:szCs w:val="20"/>
          <w:lang w:val="it-IT"/>
          <w14:textOutline w14:w="0" w14:cap="flat" w14:cmpd="sng" w14:algn="ctr">
            <w14:noFill/>
            <w14:prstDash w14:val="solid"/>
            <w14:bevel/>
          </w14:textOutline>
        </w:rPr>
      </w:pPr>
      <w:r>
        <w:rPr>
          <w:rFonts w:ascii="Avenir Heavy" w:hAnsi="Avenir Heavy"/>
          <w:sz w:val="20"/>
          <w:szCs w:val="20"/>
          <w:lang w:val="it-IT"/>
          <w14:textOutline w14:w="0" w14:cap="flat" w14:cmpd="sng" w14:algn="ctr">
            <w14:noFill/>
            <w14:prstDash w14:val="solid"/>
            <w14:bevel/>
          </w14:textOutline>
        </w:rPr>
        <w:t>Giulia Cosentino</w:t>
      </w:r>
      <w:r>
        <w:rPr>
          <w:rFonts w:ascii="Avenir Book" w:hAnsi="Avenir Book"/>
          <w:sz w:val="20"/>
          <w:szCs w:val="20"/>
          <w:lang w:val="it-IT"/>
          <w14:textOutline w14:w="0" w14:cap="flat" w14:cmpd="sng" w14:algn="ctr">
            <w14:noFill/>
            <w14:prstDash w14:val="solid"/>
            <w14:bevel/>
          </w14:textOutline>
        </w:rPr>
        <w:t>,</w:t>
      </w:r>
      <w:r>
        <w:rPr>
          <w:rFonts w:ascii="Avenir Heavy" w:hAnsi="Avenir Heavy"/>
          <w:sz w:val="20"/>
          <w:szCs w:val="20"/>
          <w:lang w:val="it-IT"/>
          <w14:textOutline w14:w="0" w14:cap="flat" w14:cmpd="sng" w14:algn="ctr">
            <w14:noFill/>
            <w14:prstDash w14:val="solid"/>
            <w14:bevel/>
          </w14:textOutline>
        </w:rPr>
        <w:t xml:space="preserve"> Eleonora Mazzoni</w:t>
      </w:r>
      <w:r>
        <w:rPr>
          <w:rFonts w:ascii="Avenir Book" w:hAnsi="Avenir Book"/>
          <w:sz w:val="20"/>
          <w:szCs w:val="20"/>
          <w:lang w:val="it-IT"/>
          <w14:textOutline w14:w="0" w14:cap="flat" w14:cmpd="sng" w14:algn="ctr">
            <w14:noFill/>
            <w14:prstDash w14:val="solid"/>
            <w14:bevel/>
          </w14:textOutline>
        </w:rPr>
        <w:t xml:space="preserve">, </w:t>
      </w:r>
      <w:r>
        <w:rPr>
          <w:rFonts w:ascii="Avenir Heavy" w:hAnsi="Avenir Heavy"/>
          <w:sz w:val="20"/>
          <w:szCs w:val="20"/>
          <w:lang w:val="it-IT"/>
          <w14:textOutline w14:w="0" w14:cap="flat" w14:cmpd="sng" w14:algn="ctr">
            <w14:noFill/>
            <w14:prstDash w14:val="solid"/>
            <w14:bevel/>
          </w14:textOutline>
        </w:rPr>
        <w:t xml:space="preserve">Laura </w:t>
      </w:r>
      <w:proofErr w:type="spellStart"/>
      <w:r>
        <w:rPr>
          <w:rFonts w:ascii="Avenir Heavy" w:hAnsi="Avenir Heavy"/>
          <w:sz w:val="20"/>
          <w:szCs w:val="20"/>
          <w:lang w:val="it-IT"/>
          <w14:textOutline w14:w="0" w14:cap="flat" w14:cmpd="sng" w14:algn="ctr">
            <w14:noFill/>
            <w14:prstDash w14:val="solid"/>
            <w14:bevel/>
          </w14:textOutline>
        </w:rPr>
        <w:t>Sudiro</w:t>
      </w:r>
      <w:proofErr w:type="spellEnd"/>
      <w:r>
        <w:rPr>
          <w:rFonts w:ascii="Avenir Heavy" w:hAnsi="Avenir Heavy"/>
          <w:sz w:val="20"/>
          <w:szCs w:val="20"/>
          <w:lang w:val="it-IT"/>
          <w14:textOutline w14:w="0" w14:cap="flat" w14:cmpd="sng" w14:algn="ctr">
            <w14:noFill/>
            <w14:prstDash w14:val="solid"/>
            <w14:bevel/>
          </w14:textOutline>
        </w:rPr>
        <w:t xml:space="preserve"> </w:t>
      </w:r>
    </w:p>
    <w:p w:rsidR="00617C93" w:rsidRDefault="00000000">
      <w:pPr>
        <w:spacing w:line="320" w:lineRule="exact"/>
        <w:rPr>
          <w:rFonts w:ascii="Avenir Heavy" w:eastAsia="Avenir Heavy" w:hAnsi="Avenir Heavy" w:cs="Avenir Heavy"/>
          <w:color w:val="FF0000"/>
          <w:sz w:val="20"/>
          <w:szCs w:val="20"/>
          <w:u w:color="FF0000"/>
          <w:lang w:val="it-IT"/>
          <w14:textOutline w14:w="0" w14:cap="flat" w14:cmpd="sng" w14:algn="ctr">
            <w14:noFill/>
            <w14:prstDash w14:val="solid"/>
            <w14:bevel/>
          </w14:textOutline>
        </w:rPr>
      </w:pPr>
      <w:r>
        <w:rPr>
          <w:rFonts w:ascii="Avenir Book" w:hAnsi="Avenir Book"/>
          <w:sz w:val="20"/>
          <w:szCs w:val="20"/>
          <w:lang w:val="it-IT"/>
          <w14:textOutline w14:w="0" w14:cap="flat" w14:cmpd="sng" w14:algn="ctr">
            <w14:noFill/>
            <w14:prstDash w14:val="solid"/>
            <w14:bevel/>
          </w14:textOutline>
        </w:rPr>
        <w:t xml:space="preserve">con la supervisione scientifica di </w:t>
      </w:r>
      <w:r>
        <w:rPr>
          <w:rFonts w:ascii="Avenir Heavy" w:hAnsi="Avenir Heavy"/>
          <w:sz w:val="20"/>
          <w:szCs w:val="20"/>
          <w:lang w:val="it-IT"/>
          <w14:textOutline w14:w="0" w14:cap="flat" w14:cmpd="sng" w14:algn="ctr">
            <w14:noFill/>
            <w14:prstDash w14:val="solid"/>
            <w14:bevel/>
          </w14:textOutline>
        </w:rPr>
        <w:t>Giovanna Ginex</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soggetto di </w:t>
      </w:r>
      <w:r>
        <w:rPr>
          <w:rFonts w:ascii="Avenir Heavy" w:hAnsi="Avenir Heavy"/>
          <w:sz w:val="20"/>
          <w:szCs w:val="20"/>
          <w:lang w:val="it-IT"/>
        </w:rPr>
        <w:t>Eleonora Mazzoni</w:t>
      </w:r>
      <w:r>
        <w:rPr>
          <w:rFonts w:ascii="Avenir Book" w:hAnsi="Avenir Book"/>
          <w:sz w:val="20"/>
          <w:szCs w:val="20"/>
          <w:lang w:val="it-IT"/>
        </w:rPr>
        <w:t xml:space="preserve">, </w:t>
      </w:r>
      <w:r>
        <w:rPr>
          <w:rFonts w:ascii="Avenir Heavy" w:hAnsi="Avenir Heavy"/>
          <w:sz w:val="20"/>
          <w:szCs w:val="20"/>
          <w:lang w:val="it-IT"/>
        </w:rPr>
        <w:t xml:space="preserve">Laura </w:t>
      </w:r>
      <w:proofErr w:type="spellStart"/>
      <w:r>
        <w:rPr>
          <w:rFonts w:ascii="Avenir Heavy" w:hAnsi="Avenir Heavy"/>
          <w:sz w:val="20"/>
          <w:szCs w:val="20"/>
          <w:lang w:val="it-IT"/>
        </w:rPr>
        <w:t>Sudiro</w:t>
      </w:r>
      <w:proofErr w:type="spellEnd"/>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liberamente ispirato da</w:t>
      </w:r>
      <w:r>
        <w:rPr>
          <w:rFonts w:ascii="Avenir Book Oblique" w:hAnsi="Avenir Book Oblique"/>
          <w:sz w:val="20"/>
          <w:szCs w:val="20"/>
          <w:lang w:val="it-IT"/>
        </w:rPr>
        <w:t xml:space="preserve"> </w:t>
      </w:r>
      <w:r>
        <w:rPr>
          <w:rFonts w:ascii="Avenir Heavy" w:hAnsi="Avenir Heavy"/>
          <w:i/>
          <w:iCs/>
          <w:sz w:val="20"/>
          <w:szCs w:val="20"/>
          <w:lang w:val="it-IT"/>
        </w:rPr>
        <w:t>L’allodola</w:t>
      </w:r>
      <w:r>
        <w:rPr>
          <w:rFonts w:ascii="Avenir Book" w:hAnsi="Avenir Book"/>
          <w:sz w:val="20"/>
          <w:szCs w:val="20"/>
          <w:lang w:val="it-IT"/>
        </w:rPr>
        <w:t xml:space="preserve"> di </w:t>
      </w:r>
      <w:r>
        <w:rPr>
          <w:rFonts w:ascii="Avenir Heavy" w:hAnsi="Avenir Heavy"/>
          <w:sz w:val="20"/>
          <w:szCs w:val="20"/>
          <w:lang w:val="it-IT"/>
        </w:rPr>
        <w:t>Giovanna Ginex</w:t>
      </w:r>
      <w:r>
        <w:rPr>
          <w:rFonts w:ascii="Avenir Book" w:hAnsi="Avenir Book"/>
          <w:sz w:val="20"/>
          <w:szCs w:val="20"/>
          <w:lang w:val="it-IT"/>
        </w:rPr>
        <w:t xml:space="preserve"> e </w:t>
      </w:r>
      <w:r>
        <w:rPr>
          <w:rFonts w:ascii="Avenir Heavy" w:hAnsi="Avenir Heavy"/>
          <w:sz w:val="20"/>
          <w:szCs w:val="20"/>
          <w:lang w:val="it-IT"/>
        </w:rPr>
        <w:t>Rosangela Percoco</w:t>
      </w:r>
      <w:r>
        <w:rPr>
          <w:rFonts w:ascii="Avenir Book" w:hAnsi="Avenir Book"/>
          <w:sz w:val="20"/>
          <w:szCs w:val="20"/>
          <w:lang w:val="it-IT"/>
        </w:rPr>
        <w:t>, Edizioni Salani</w:t>
      </w:r>
    </w:p>
    <w:p w:rsidR="00617C93" w:rsidRDefault="00617C93">
      <w:pPr>
        <w:spacing w:line="320" w:lineRule="exact"/>
        <w:rPr>
          <w:rFonts w:ascii="Avenir Book" w:eastAsia="Avenir Book" w:hAnsi="Avenir Book" w:cs="Avenir Book"/>
          <w:sz w:val="20"/>
          <w:szCs w:val="20"/>
          <w:lang w:val="it-IT"/>
        </w:rPr>
      </w:pP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con </w:t>
      </w:r>
      <w:r>
        <w:rPr>
          <w:rFonts w:ascii="Avenir Heavy" w:hAnsi="Avenir Heavy"/>
          <w:sz w:val="20"/>
          <w:szCs w:val="20"/>
          <w:lang w:val="it-IT"/>
        </w:rPr>
        <w:t>Sara Drago</w:t>
      </w:r>
      <w:r>
        <w:rPr>
          <w:rFonts w:ascii="Avenir Book" w:hAnsi="Avenir Book"/>
          <w:sz w:val="20"/>
          <w:szCs w:val="20"/>
          <w:lang w:val="it-IT"/>
        </w:rPr>
        <w:t xml:space="preserve"> e </w:t>
      </w:r>
      <w:r>
        <w:rPr>
          <w:rFonts w:ascii="Avenir Heavy" w:hAnsi="Avenir Heavy"/>
          <w:sz w:val="20"/>
          <w:szCs w:val="20"/>
          <w:lang w:val="it-IT"/>
        </w:rPr>
        <w:t>Giovanna Ginex</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montaggio </w:t>
      </w:r>
      <w:r>
        <w:rPr>
          <w:rFonts w:ascii="Avenir Heavy" w:hAnsi="Avenir Heavy"/>
          <w:sz w:val="20"/>
          <w:szCs w:val="20"/>
          <w:lang w:val="it-IT"/>
        </w:rPr>
        <w:t>Serena Pighi</w:t>
      </w:r>
      <w:r>
        <w:rPr>
          <w:rFonts w:ascii="Avenir Book" w:hAnsi="Avenir Book"/>
          <w:sz w:val="20"/>
          <w:szCs w:val="20"/>
          <w:lang w:val="it-IT"/>
        </w:rPr>
        <w:t xml:space="preserve"> con </w:t>
      </w:r>
      <w:r>
        <w:rPr>
          <w:rFonts w:ascii="Avenir Heavy" w:hAnsi="Avenir Heavy"/>
          <w:sz w:val="20"/>
          <w:szCs w:val="20"/>
          <w:lang w:val="it-IT"/>
        </w:rPr>
        <w:t>Ilaria Fraioli</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fotografia </w:t>
      </w:r>
      <w:proofErr w:type="spellStart"/>
      <w:r>
        <w:rPr>
          <w:rFonts w:ascii="Avenir Heavy" w:hAnsi="Avenir Heavy"/>
          <w:sz w:val="20"/>
          <w:szCs w:val="20"/>
          <w:lang w:val="it-IT"/>
        </w:rPr>
        <w:t>Timon</w:t>
      </w:r>
      <w:proofErr w:type="spellEnd"/>
      <w:r>
        <w:rPr>
          <w:rFonts w:ascii="Avenir Heavy" w:hAnsi="Avenir Heavy"/>
          <w:sz w:val="20"/>
          <w:szCs w:val="20"/>
          <w:lang w:val="it-IT"/>
        </w:rPr>
        <w:t xml:space="preserve"> De Graaf </w:t>
      </w:r>
      <w:proofErr w:type="spellStart"/>
      <w:r>
        <w:rPr>
          <w:rFonts w:ascii="Avenir Heavy" w:hAnsi="Avenir Heavy"/>
          <w:sz w:val="20"/>
          <w:szCs w:val="20"/>
          <w:lang w:val="it-IT"/>
        </w:rPr>
        <w:t>Boelè</w:t>
      </w:r>
      <w:proofErr w:type="spellEnd"/>
      <w:r>
        <w:rPr>
          <w:rFonts w:ascii="Avenir Book" w:hAnsi="Avenir Book"/>
          <w:sz w:val="20"/>
          <w:szCs w:val="20"/>
          <w:lang w:val="it-IT"/>
        </w:rPr>
        <w:t xml:space="preserve"> </w:t>
      </w:r>
    </w:p>
    <w:p w:rsidR="00617C93" w:rsidRDefault="00000000">
      <w:pPr>
        <w:spacing w:line="320" w:lineRule="exact"/>
        <w:rPr>
          <w:rFonts w:ascii="Avenir Heavy" w:eastAsia="Avenir Heavy" w:hAnsi="Avenir Heavy" w:cs="Avenir Heavy"/>
          <w:color w:val="FF0000"/>
          <w:sz w:val="20"/>
          <w:szCs w:val="20"/>
          <w:u w:color="FF0000"/>
          <w:lang w:val="it-IT"/>
        </w:rPr>
      </w:pPr>
      <w:r>
        <w:rPr>
          <w:rFonts w:ascii="Avenir Book" w:hAnsi="Avenir Book"/>
          <w:lang w:val="it-IT"/>
        </w:rPr>
        <w:t>s</w:t>
      </w:r>
      <w:r>
        <w:rPr>
          <w:rFonts w:ascii="Avenir Book" w:hAnsi="Avenir Book"/>
          <w:sz w:val="20"/>
          <w:szCs w:val="20"/>
          <w:lang w:val="it-IT"/>
        </w:rPr>
        <w:t xml:space="preserve">uono presa diretta </w:t>
      </w:r>
      <w:r>
        <w:rPr>
          <w:rFonts w:ascii="Avenir Heavy" w:hAnsi="Avenir Heavy"/>
          <w:sz w:val="20"/>
          <w:szCs w:val="20"/>
          <w:lang w:val="it-IT"/>
        </w:rPr>
        <w:t>Paolo Benvenuti</w:t>
      </w:r>
      <w:r>
        <w:rPr>
          <w:rFonts w:ascii="Avenir Book" w:hAnsi="Avenir Book"/>
          <w:sz w:val="20"/>
          <w:szCs w:val="20"/>
          <w:lang w:val="it-IT"/>
        </w:rPr>
        <w:t xml:space="preserve"> in collaborazione con </w:t>
      </w:r>
      <w:r>
        <w:rPr>
          <w:rFonts w:ascii="Avenir Heavy" w:hAnsi="Avenir Heavy"/>
          <w:sz w:val="20"/>
          <w:szCs w:val="20"/>
          <w:lang w:val="it-IT"/>
        </w:rPr>
        <w:t>Manuel Paradiso</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supervisione musiche e post-produzione sonora </w:t>
      </w:r>
      <w:r>
        <w:rPr>
          <w:rFonts w:ascii="Avenir Heavy" w:hAnsi="Avenir Heavy"/>
          <w:sz w:val="20"/>
          <w:szCs w:val="20"/>
          <w:lang w:val="it-IT"/>
        </w:rPr>
        <w:t xml:space="preserve">Matteo </w:t>
      </w:r>
      <w:proofErr w:type="spellStart"/>
      <w:r>
        <w:rPr>
          <w:rFonts w:ascii="Avenir Heavy" w:hAnsi="Avenir Heavy"/>
          <w:sz w:val="20"/>
          <w:szCs w:val="20"/>
          <w:lang w:val="it-IT"/>
        </w:rPr>
        <w:t>Taheri</w:t>
      </w:r>
      <w:proofErr w:type="spellEnd"/>
      <w:r>
        <w:rPr>
          <w:rFonts w:ascii="Avenir Book" w:hAnsi="Avenir Book"/>
          <w:sz w:val="20"/>
          <w:szCs w:val="20"/>
          <w:lang w:val="it-IT"/>
        </w:rPr>
        <w:t xml:space="preserve">, </w:t>
      </w:r>
      <w:r>
        <w:rPr>
          <w:rFonts w:ascii="Avenir Heavy" w:hAnsi="Avenir Heavy"/>
          <w:sz w:val="20"/>
          <w:szCs w:val="20"/>
          <w:lang w:val="it-IT"/>
        </w:rPr>
        <w:t>Pastelle Music</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musiche originali </w:t>
      </w:r>
      <w:r>
        <w:rPr>
          <w:rFonts w:ascii="Avenir Heavy" w:hAnsi="Avenir Heavy"/>
          <w:sz w:val="20"/>
          <w:szCs w:val="20"/>
          <w:lang w:val="it-IT"/>
        </w:rPr>
        <w:t>Alexandre Julien Maurer</w:t>
      </w:r>
      <w:r>
        <w:rPr>
          <w:rFonts w:ascii="Avenir Book" w:hAnsi="Avenir Book"/>
          <w:sz w:val="20"/>
          <w:szCs w:val="20"/>
          <w:lang w:val="it-IT"/>
        </w:rPr>
        <w:t xml:space="preserve"> e </w:t>
      </w:r>
      <w:r>
        <w:rPr>
          <w:rFonts w:ascii="Avenir Heavy" w:hAnsi="Avenir Heavy"/>
          <w:sz w:val="20"/>
          <w:szCs w:val="20"/>
          <w:lang w:val="it-IT"/>
        </w:rPr>
        <w:t>Luca Fois</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sound design </w:t>
      </w:r>
      <w:r>
        <w:rPr>
          <w:rFonts w:ascii="Avenir Heavy" w:hAnsi="Avenir Heavy"/>
          <w:sz w:val="20"/>
          <w:szCs w:val="20"/>
          <w:lang w:val="it-IT"/>
        </w:rPr>
        <w:t>Tommaso Barbaro</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sound editing </w:t>
      </w:r>
      <w:r>
        <w:rPr>
          <w:rFonts w:ascii="Avenir Heavy" w:hAnsi="Avenir Heavy"/>
          <w:sz w:val="20"/>
          <w:szCs w:val="20"/>
          <w:lang w:val="it-IT"/>
        </w:rPr>
        <w:t>Silvia Brizzi</w:t>
      </w:r>
      <w:r>
        <w:rPr>
          <w:rFonts w:ascii="Avenir Book" w:hAnsi="Avenir Book"/>
          <w:sz w:val="20"/>
          <w:szCs w:val="20"/>
          <w:lang w:val="it-IT"/>
        </w:rPr>
        <w:t xml:space="preserve">, </w:t>
      </w:r>
      <w:r>
        <w:rPr>
          <w:rFonts w:ascii="Avenir Heavy" w:hAnsi="Avenir Heavy"/>
          <w:sz w:val="20"/>
          <w:szCs w:val="20"/>
          <w:lang w:val="it-IT"/>
        </w:rPr>
        <w:t>Massimo Mariani</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color </w:t>
      </w:r>
      <w:r>
        <w:rPr>
          <w:rFonts w:ascii="Avenir Heavy" w:hAnsi="Avenir Heavy"/>
          <w:sz w:val="20"/>
          <w:szCs w:val="20"/>
          <w:lang w:val="it-IT"/>
        </w:rPr>
        <w:t>Diego Diaz</w:t>
      </w:r>
      <w:r>
        <w:rPr>
          <w:rFonts w:ascii="Avenir Book" w:hAnsi="Avenir Book"/>
          <w:sz w:val="20"/>
          <w:szCs w:val="20"/>
          <w:lang w:val="it-IT"/>
        </w:rPr>
        <w:t xml:space="preserve"> </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mix </w:t>
      </w:r>
      <w:r>
        <w:rPr>
          <w:rFonts w:ascii="Avenir Heavy" w:hAnsi="Avenir Heavy"/>
          <w:sz w:val="20"/>
          <w:szCs w:val="20"/>
          <w:lang w:val="it-IT"/>
        </w:rPr>
        <w:t>Riccardo Studer</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produttore esecutivo </w:t>
      </w:r>
      <w:r>
        <w:rPr>
          <w:rFonts w:ascii="Avenir Heavy" w:hAnsi="Avenir Heavy"/>
          <w:sz w:val="20"/>
          <w:szCs w:val="20"/>
          <w:lang w:val="it-IT"/>
        </w:rPr>
        <w:t>Marco Malfi Chindemi</w:t>
      </w:r>
      <w:r>
        <w:rPr>
          <w:rFonts w:ascii="Avenir Book" w:hAnsi="Avenir Book"/>
          <w:sz w:val="20"/>
          <w:szCs w:val="20"/>
          <w:lang w:val="it-IT"/>
        </w:rPr>
        <w:t xml:space="preserve">, </w:t>
      </w:r>
      <w:r>
        <w:rPr>
          <w:rFonts w:ascii="Avenir Heavy" w:hAnsi="Avenir Heavy"/>
          <w:sz w:val="20"/>
          <w:szCs w:val="20"/>
          <w:lang w:val="it-IT"/>
        </w:rPr>
        <w:t>Davide Signorelli</w:t>
      </w:r>
    </w:p>
    <w:p w:rsidR="00617C93" w:rsidRDefault="00000000">
      <w:pPr>
        <w:tabs>
          <w:tab w:val="left" w:pos="6104"/>
        </w:tabs>
        <w:spacing w:line="320" w:lineRule="exact"/>
        <w:rPr>
          <w:rFonts w:ascii="Avenir Heavy" w:eastAsia="Avenir Heavy" w:hAnsi="Avenir Heavy" w:cs="Avenir Heavy"/>
          <w:sz w:val="20"/>
          <w:szCs w:val="20"/>
          <w:lang w:val="it-IT"/>
        </w:rPr>
      </w:pPr>
      <w:proofErr w:type="spellStart"/>
      <w:r>
        <w:rPr>
          <w:rFonts w:ascii="Avenir Book" w:hAnsi="Avenir Book"/>
          <w:sz w:val="20"/>
          <w:szCs w:val="20"/>
          <w:lang w:val="it-IT"/>
        </w:rPr>
        <w:t>development</w:t>
      </w:r>
      <w:proofErr w:type="spellEnd"/>
      <w:r>
        <w:rPr>
          <w:rFonts w:ascii="Avenir Book" w:hAnsi="Avenir Book"/>
          <w:sz w:val="20"/>
          <w:szCs w:val="20"/>
          <w:lang w:val="it-IT"/>
        </w:rPr>
        <w:t xml:space="preserve"> producer </w:t>
      </w:r>
      <w:r>
        <w:rPr>
          <w:rFonts w:ascii="Avenir Heavy" w:hAnsi="Avenir Heavy"/>
          <w:sz w:val="20"/>
          <w:szCs w:val="20"/>
          <w:lang w:val="it-IT"/>
        </w:rPr>
        <w:t>Mattia Colombo</w:t>
      </w:r>
    </w:p>
    <w:p w:rsidR="00617C93" w:rsidRDefault="00000000">
      <w:pPr>
        <w:tabs>
          <w:tab w:val="left" w:pos="6104"/>
        </w:tabs>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ricerche archivi </w:t>
      </w:r>
      <w:r>
        <w:rPr>
          <w:rFonts w:ascii="Avenir Heavy" w:hAnsi="Avenir Heavy"/>
          <w:sz w:val="20"/>
          <w:szCs w:val="20"/>
          <w:lang w:val="it-IT"/>
        </w:rPr>
        <w:t>Francesco Clerici</w:t>
      </w:r>
    </w:p>
    <w:p w:rsidR="00617C93" w:rsidRDefault="00617C93">
      <w:pPr>
        <w:spacing w:line="320" w:lineRule="exact"/>
        <w:rPr>
          <w:rFonts w:ascii="Avenir Heavy" w:eastAsia="Avenir Heavy" w:hAnsi="Avenir Heavy" w:cs="Avenir Heavy"/>
          <w:sz w:val="20"/>
          <w:szCs w:val="20"/>
          <w:lang w:val="it-IT"/>
        </w:rPr>
      </w:pP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prodotto da</w:t>
      </w:r>
      <w:r>
        <w:rPr>
          <w:rFonts w:ascii="Avenir Heavy" w:hAnsi="Avenir Heavy"/>
          <w:sz w:val="20"/>
          <w:szCs w:val="20"/>
          <w:lang w:val="it-IT"/>
        </w:rPr>
        <w:t xml:space="preserve"> Marco Malfi Chindemi</w:t>
      </w:r>
      <w:r>
        <w:rPr>
          <w:rFonts w:ascii="Avenir Book" w:hAnsi="Avenir Book"/>
          <w:sz w:val="20"/>
          <w:szCs w:val="20"/>
          <w:lang w:val="it-IT"/>
        </w:rPr>
        <w:t xml:space="preserve"> con </w:t>
      </w:r>
      <w:r>
        <w:rPr>
          <w:rFonts w:ascii="Avenir Heavy" w:hAnsi="Avenir Heavy"/>
          <w:sz w:val="20"/>
          <w:szCs w:val="20"/>
          <w:lang w:val="it-IT"/>
        </w:rPr>
        <w:t xml:space="preserve">Nicola Bernasconi </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produttrice associata </w:t>
      </w:r>
      <w:r>
        <w:rPr>
          <w:rFonts w:ascii="Avenir Heavy" w:hAnsi="Avenir Heavy"/>
          <w:sz w:val="20"/>
          <w:szCs w:val="20"/>
          <w:lang w:val="it-IT"/>
        </w:rPr>
        <w:t>Laura Romano</w:t>
      </w:r>
      <w:r>
        <w:rPr>
          <w:rFonts w:ascii="Avenir Book" w:hAnsi="Avenir Book"/>
          <w:sz w:val="20"/>
          <w:szCs w:val="20"/>
          <w:lang w:val="it-IT"/>
        </w:rPr>
        <w:t xml:space="preserve"> </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co-prodotto da </w:t>
      </w:r>
      <w:r>
        <w:rPr>
          <w:rFonts w:ascii="Avenir Heavy" w:hAnsi="Avenir Heavy"/>
          <w:sz w:val="20"/>
          <w:szCs w:val="20"/>
          <w:lang w:val="it-IT"/>
        </w:rPr>
        <w:t>Andrea Zanoli</w:t>
      </w:r>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produzione associata svizzera </w:t>
      </w:r>
      <w:proofErr w:type="spellStart"/>
      <w:r>
        <w:rPr>
          <w:rFonts w:ascii="Avenir Heavy" w:hAnsi="Avenir Heavy"/>
          <w:sz w:val="20"/>
          <w:szCs w:val="20"/>
          <w:lang w:val="it-IT"/>
        </w:rPr>
        <w:t>Amka</w:t>
      </w:r>
      <w:proofErr w:type="spellEnd"/>
      <w:r>
        <w:rPr>
          <w:rFonts w:ascii="Avenir Heavy" w:hAnsi="Avenir Heavy"/>
          <w:sz w:val="20"/>
          <w:szCs w:val="20"/>
          <w:lang w:val="it-IT"/>
        </w:rPr>
        <w:t xml:space="preserve"> </w:t>
      </w:r>
      <w:proofErr w:type="spellStart"/>
      <w:r>
        <w:rPr>
          <w:rFonts w:ascii="Avenir Heavy" w:hAnsi="Avenir Heavy"/>
          <w:sz w:val="20"/>
          <w:szCs w:val="20"/>
          <w:lang w:val="it-IT"/>
        </w:rPr>
        <w:t>Films</w:t>
      </w:r>
      <w:proofErr w:type="spellEnd"/>
      <w:r>
        <w:rPr>
          <w:rFonts w:ascii="Avenir Heavy" w:hAnsi="Avenir Heavy"/>
          <w:sz w:val="20"/>
          <w:szCs w:val="20"/>
          <w:lang w:val="it-IT"/>
        </w:rPr>
        <w:t xml:space="preserve"> Productions </w:t>
      </w:r>
      <w:r>
        <w:rPr>
          <w:rFonts w:ascii="Avenir Book" w:hAnsi="Avenir Book"/>
          <w:sz w:val="20"/>
          <w:szCs w:val="20"/>
          <w:lang w:val="it-IT"/>
        </w:rPr>
        <w:t xml:space="preserve">- </w:t>
      </w:r>
      <w:proofErr w:type="spellStart"/>
      <w:r>
        <w:rPr>
          <w:rFonts w:ascii="Avenir Heavy" w:hAnsi="Avenir Heavy"/>
          <w:sz w:val="20"/>
          <w:szCs w:val="20"/>
          <w:lang w:val="it-IT"/>
        </w:rPr>
        <w:t>Amel</w:t>
      </w:r>
      <w:proofErr w:type="spellEnd"/>
      <w:r>
        <w:rPr>
          <w:rFonts w:ascii="Avenir Heavy" w:hAnsi="Avenir Heavy"/>
          <w:sz w:val="20"/>
          <w:szCs w:val="20"/>
          <w:lang w:val="it-IT"/>
        </w:rPr>
        <w:t xml:space="preserve"> </w:t>
      </w:r>
      <w:proofErr w:type="spellStart"/>
      <w:r>
        <w:rPr>
          <w:rFonts w:ascii="Avenir Heavy" w:hAnsi="Avenir Heavy"/>
          <w:sz w:val="20"/>
          <w:szCs w:val="20"/>
          <w:lang w:val="it-IT"/>
        </w:rPr>
        <w:t>Soudani</w:t>
      </w:r>
      <w:proofErr w:type="spellEnd"/>
    </w:p>
    <w:p w:rsidR="00617C93" w:rsidRDefault="00000000">
      <w:pPr>
        <w:spacing w:line="320" w:lineRule="exact"/>
        <w:rPr>
          <w:rFonts w:ascii="Avenir Heavy" w:eastAsia="Avenir Heavy" w:hAnsi="Avenir Heavy" w:cs="Avenir Heavy"/>
          <w:sz w:val="20"/>
          <w:szCs w:val="20"/>
          <w:lang w:val="it-IT"/>
        </w:rPr>
      </w:pPr>
      <w:r>
        <w:rPr>
          <w:rFonts w:ascii="Avenir Book" w:hAnsi="Avenir Book"/>
          <w:sz w:val="20"/>
          <w:szCs w:val="20"/>
          <w:lang w:val="it-IT"/>
        </w:rPr>
        <w:t xml:space="preserve">produttrice RSI Radiotelevisione svizzera </w:t>
      </w:r>
      <w:r>
        <w:rPr>
          <w:rFonts w:ascii="Avenir Heavy" w:hAnsi="Avenir Heavy"/>
          <w:sz w:val="20"/>
          <w:szCs w:val="20"/>
          <w:lang w:val="it-IT"/>
        </w:rPr>
        <w:t>Giulia Fazioli</w:t>
      </w:r>
    </w:p>
    <w:p w:rsidR="00617C93" w:rsidRDefault="00617C93">
      <w:pPr>
        <w:spacing w:line="320" w:lineRule="exact"/>
        <w:rPr>
          <w:rFonts w:ascii="Avenir Heavy" w:eastAsia="Avenir Heavy" w:hAnsi="Avenir Heavy" w:cs="Avenir Heavy"/>
          <w:color w:val="FF0000"/>
          <w:sz w:val="20"/>
          <w:szCs w:val="20"/>
          <w:u w:color="FF0000"/>
          <w:lang w:val="it-IT"/>
        </w:rPr>
      </w:pP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materiali d’archivio</w:t>
      </w:r>
    </w:p>
    <w:p w:rsidR="00617C93" w:rsidRDefault="00000000">
      <w:pPr>
        <w:spacing w:line="320" w:lineRule="exact"/>
        <w:rPr>
          <w:rFonts w:ascii="Avenir Book" w:eastAsia="Avenir Book" w:hAnsi="Avenir Book" w:cs="Avenir Book"/>
          <w:sz w:val="20"/>
          <w:szCs w:val="20"/>
          <w:lang w:val="it-IT"/>
        </w:rPr>
      </w:pPr>
      <w:r>
        <w:rPr>
          <w:rFonts w:ascii="Avenir Heavy" w:hAnsi="Avenir Heavy"/>
          <w:sz w:val="20"/>
          <w:szCs w:val="20"/>
          <w:lang w:val="it-IT"/>
        </w:rPr>
        <w:t xml:space="preserve">Archivio Fernanda </w:t>
      </w:r>
      <w:proofErr w:type="spellStart"/>
      <w:r>
        <w:rPr>
          <w:rFonts w:ascii="Avenir Heavy" w:hAnsi="Avenir Heavy"/>
          <w:sz w:val="20"/>
          <w:szCs w:val="20"/>
          <w:lang w:val="it-IT"/>
        </w:rPr>
        <w:t>Wittgens</w:t>
      </w:r>
      <w:proofErr w:type="spellEnd"/>
      <w:r>
        <w:rPr>
          <w:rFonts w:ascii="Avenir Heavy" w:hAnsi="Avenir Heavy"/>
          <w:sz w:val="20"/>
          <w:szCs w:val="20"/>
          <w:lang w:val="it-IT"/>
        </w:rPr>
        <w:t xml:space="preserve"> </w:t>
      </w:r>
      <w:r>
        <w:rPr>
          <w:rFonts w:ascii="Avenir Book" w:hAnsi="Avenir Book"/>
          <w:sz w:val="20"/>
          <w:szCs w:val="20"/>
          <w:lang w:val="it-IT"/>
        </w:rPr>
        <w:t xml:space="preserve">Fondazione Elvira </w:t>
      </w:r>
      <w:proofErr w:type="spellStart"/>
      <w:r>
        <w:rPr>
          <w:rFonts w:ascii="Avenir Book" w:hAnsi="Avenir Book"/>
          <w:sz w:val="20"/>
          <w:szCs w:val="20"/>
          <w:lang w:val="it-IT"/>
        </w:rPr>
        <w:t>Badaracco</w:t>
      </w:r>
      <w:proofErr w:type="spellEnd"/>
      <w:r>
        <w:rPr>
          <w:rFonts w:ascii="Avenir Book" w:hAnsi="Avenir Book"/>
          <w:sz w:val="20"/>
          <w:szCs w:val="20"/>
          <w:lang w:val="it-IT"/>
        </w:rPr>
        <w:t>, Studi e documentazione delle donne ETS</w:t>
      </w: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Pinacoteca di Brera e Biblioteca Nazionale Braidense</w:t>
      </w: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Archivio Storico LUCE CINECITTÀ</w:t>
      </w: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RSI Radiotelevisione svizzera</w:t>
      </w:r>
    </w:p>
    <w:p w:rsidR="00617C93" w:rsidRPr="00850B55" w:rsidRDefault="00000000">
      <w:pPr>
        <w:spacing w:line="320" w:lineRule="exact"/>
        <w:rPr>
          <w:rFonts w:ascii="Avenir Book" w:eastAsia="Avenir Book" w:hAnsi="Avenir Book" w:cs="Avenir Book"/>
          <w:sz w:val="20"/>
          <w:szCs w:val="20"/>
        </w:rPr>
      </w:pPr>
      <w:r w:rsidRPr="00850B55">
        <w:rPr>
          <w:rFonts w:ascii="Avenir Heavy" w:hAnsi="Avenir Heavy"/>
          <w:sz w:val="20"/>
          <w:szCs w:val="20"/>
        </w:rPr>
        <w:t>RTS</w:t>
      </w:r>
      <w:r w:rsidRPr="00850B55">
        <w:rPr>
          <w:rFonts w:ascii="Avenir Book" w:hAnsi="Avenir Book"/>
          <w:sz w:val="20"/>
          <w:szCs w:val="20"/>
        </w:rPr>
        <w:t xml:space="preserve"> Radio </w:t>
      </w:r>
      <w:proofErr w:type="spellStart"/>
      <w:r w:rsidRPr="00850B55">
        <w:rPr>
          <w:rFonts w:ascii="Avenir Book" w:hAnsi="Avenir Book"/>
          <w:sz w:val="20"/>
          <w:szCs w:val="20"/>
        </w:rPr>
        <w:t>Télévision</w:t>
      </w:r>
      <w:proofErr w:type="spellEnd"/>
      <w:r w:rsidRPr="00850B55">
        <w:rPr>
          <w:rFonts w:ascii="Avenir Book" w:hAnsi="Avenir Book"/>
          <w:sz w:val="20"/>
          <w:szCs w:val="20"/>
        </w:rPr>
        <w:t xml:space="preserve"> Suisse</w:t>
      </w:r>
    </w:p>
    <w:p w:rsidR="00617C93" w:rsidRDefault="00000000">
      <w:pPr>
        <w:spacing w:line="320" w:lineRule="exact"/>
        <w:rPr>
          <w:rFonts w:ascii="Avenir Book" w:eastAsia="Avenir Book" w:hAnsi="Avenir Book" w:cs="Avenir Book"/>
          <w:sz w:val="20"/>
          <w:szCs w:val="20"/>
        </w:rPr>
      </w:pPr>
      <w:r>
        <w:rPr>
          <w:rFonts w:ascii="Avenir Heavy" w:hAnsi="Avenir Heavy"/>
          <w:sz w:val="20"/>
          <w:szCs w:val="20"/>
        </w:rPr>
        <w:lastRenderedPageBreak/>
        <w:t>SRF</w:t>
      </w:r>
      <w:r>
        <w:rPr>
          <w:rFonts w:ascii="Avenir Book" w:hAnsi="Avenir Book"/>
          <w:sz w:val="20"/>
          <w:szCs w:val="20"/>
        </w:rPr>
        <w:t xml:space="preserve"> Schweizer Radio und </w:t>
      </w:r>
      <w:proofErr w:type="spellStart"/>
      <w:r>
        <w:rPr>
          <w:rFonts w:ascii="Avenir Book" w:hAnsi="Avenir Book"/>
          <w:sz w:val="20"/>
          <w:szCs w:val="20"/>
        </w:rPr>
        <w:t>Fernsehen</w:t>
      </w:r>
      <w:proofErr w:type="spellEnd"/>
      <w:r>
        <w:rPr>
          <w:rFonts w:ascii="Avenir Book" w:hAnsi="Avenir Book"/>
          <w:sz w:val="20"/>
          <w:szCs w:val="20"/>
        </w:rPr>
        <w:t xml:space="preserve"> </w:t>
      </w:r>
    </w:p>
    <w:p w:rsidR="00617C93" w:rsidRPr="00850B55" w:rsidRDefault="00000000">
      <w:pPr>
        <w:spacing w:line="320" w:lineRule="exact"/>
        <w:rPr>
          <w:rFonts w:ascii="Avenir Book" w:eastAsia="Avenir Book" w:hAnsi="Avenir Book" w:cs="Avenir Book"/>
          <w:sz w:val="20"/>
          <w:szCs w:val="20"/>
          <w:lang w:val="it-IT"/>
        </w:rPr>
      </w:pPr>
      <w:r w:rsidRPr="00850B55">
        <w:rPr>
          <w:rFonts w:ascii="Avenir Heavy" w:hAnsi="Avenir Heavy"/>
          <w:sz w:val="20"/>
          <w:szCs w:val="20"/>
          <w:lang w:val="it-IT"/>
        </w:rPr>
        <w:t>CINESCATTI</w:t>
      </w:r>
      <w:r w:rsidRPr="00850B55">
        <w:rPr>
          <w:rFonts w:ascii="Avenir Book" w:hAnsi="Avenir Book"/>
          <w:sz w:val="20"/>
          <w:szCs w:val="20"/>
          <w:lang w:val="it-IT"/>
        </w:rPr>
        <w:t xml:space="preserve"> </w:t>
      </w: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Fondazione Cineteca di Bologna</w:t>
      </w: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Cineteca Milano</w:t>
      </w:r>
    </w:p>
    <w:p w:rsidR="00617C93" w:rsidRDefault="00000000">
      <w:pPr>
        <w:spacing w:line="320" w:lineRule="exact"/>
        <w:jc w:val="center"/>
        <w:rPr>
          <w:rFonts w:ascii="Avenir Book" w:eastAsia="Avenir Book" w:hAnsi="Avenir Book" w:cs="Avenir Book"/>
          <w:sz w:val="20"/>
          <w:szCs w:val="20"/>
          <w:lang w:val="it-IT"/>
        </w:rPr>
      </w:pPr>
      <w:r>
        <w:rPr>
          <w:rFonts w:ascii="Avenir Book" w:hAnsi="Avenir Book"/>
          <w:sz w:val="20"/>
          <w:szCs w:val="20"/>
          <w:lang w:val="it-IT"/>
        </w:rPr>
        <w:t xml:space="preserve"> </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 </w:t>
      </w: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LOGLINE</w:t>
      </w:r>
    </w:p>
    <w:p w:rsidR="00617C93" w:rsidRDefault="00617C93">
      <w:pPr>
        <w:spacing w:line="320" w:lineRule="exact"/>
        <w:rPr>
          <w:rFonts w:ascii="Avenir Heavy" w:eastAsia="Avenir Heavy" w:hAnsi="Avenir Heavy" w:cs="Avenir Heavy"/>
          <w:sz w:val="20"/>
          <w:szCs w:val="20"/>
          <w:lang w:val="it-IT"/>
        </w:rPr>
      </w:pP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Come si riporta in vita una persona quando il tempo ne ha cancellato le tracce, lasciando solo poche fotografie, un frammento di filmato di cinque secondi e alcune lettere?</w:t>
      </w:r>
    </w:p>
    <w:p w:rsidR="00617C93" w:rsidRDefault="00617C93">
      <w:pPr>
        <w:spacing w:line="320" w:lineRule="exact"/>
        <w:jc w:val="both"/>
        <w:rPr>
          <w:rFonts w:ascii="Avenir Book" w:eastAsia="Avenir Book" w:hAnsi="Avenir Book" w:cs="Avenir Book"/>
          <w:sz w:val="20"/>
          <w:szCs w:val="20"/>
          <w:lang w:val="it-IT"/>
        </w:rPr>
      </w:pPr>
    </w:p>
    <w:p w:rsidR="00617C93" w:rsidRDefault="00000000">
      <w:pPr>
        <w:spacing w:line="320" w:lineRule="exact"/>
        <w:jc w:val="both"/>
        <w:rPr>
          <w:rFonts w:ascii="Avenir Book" w:eastAsia="Avenir Book" w:hAnsi="Avenir Book" w:cs="Avenir Book"/>
          <w:sz w:val="20"/>
          <w:szCs w:val="20"/>
          <w:lang w:val="it-IT"/>
        </w:rPr>
      </w:pPr>
      <w:r>
        <w:rPr>
          <w:rFonts w:ascii="Avenir Book Oblique" w:hAnsi="Avenir Book Oblique"/>
          <w:sz w:val="20"/>
          <w:szCs w:val="20"/>
          <w:lang w:val="it-IT"/>
        </w:rPr>
        <w:t>Anatomia di un ritratto</w:t>
      </w:r>
      <w:r>
        <w:rPr>
          <w:rFonts w:ascii="Avenir Book" w:hAnsi="Avenir Book"/>
          <w:sz w:val="20"/>
          <w:szCs w:val="20"/>
          <w:lang w:val="it-IT"/>
        </w:rPr>
        <w:t xml:space="preserve"> è un’indagine che trasforma l’assenza in presenza e, attraverso un intreccio di voci e sguardi, fa riemergere la visione pionieristica di Fernanda </w:t>
      </w:r>
      <w:proofErr w:type="spellStart"/>
      <w:r>
        <w:rPr>
          <w:rFonts w:ascii="Avenir Book" w:hAnsi="Avenir Book"/>
          <w:sz w:val="20"/>
          <w:szCs w:val="20"/>
          <w:lang w:val="it-IT"/>
        </w:rPr>
        <w:t>Wittgens</w:t>
      </w:r>
      <w:proofErr w:type="spellEnd"/>
      <w:r>
        <w:rPr>
          <w:rFonts w:ascii="Avenir Book" w:hAnsi="Avenir Book"/>
          <w:sz w:val="20"/>
          <w:szCs w:val="20"/>
          <w:lang w:val="it-IT"/>
        </w:rPr>
        <w:t>: prima donna, in Italia, a diventare direttrice di un museo, partigiana dell’arte oggi dimenticata.</w:t>
      </w:r>
    </w:p>
    <w:p w:rsidR="00617C93" w:rsidRDefault="00617C93">
      <w:pPr>
        <w:spacing w:line="320" w:lineRule="exact"/>
        <w:rPr>
          <w:lang w:val="it-IT"/>
        </w:rPr>
      </w:pPr>
    </w:p>
    <w:p w:rsidR="00617C93" w:rsidRDefault="00617C93">
      <w:pPr>
        <w:spacing w:line="320" w:lineRule="exact"/>
        <w:rPr>
          <w:rFonts w:ascii="Avenir Book" w:eastAsia="Avenir Book" w:hAnsi="Avenir Book" w:cs="Avenir Book"/>
          <w:lang w:val="it-IT"/>
        </w:rPr>
      </w:pP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 xml:space="preserve">SINOSSI </w:t>
      </w:r>
    </w:p>
    <w:p w:rsidR="00617C93" w:rsidRDefault="00617C93">
      <w:pPr>
        <w:spacing w:line="320" w:lineRule="exact"/>
        <w:jc w:val="both"/>
        <w:rPr>
          <w:rFonts w:ascii="Avenir Heavy" w:eastAsia="Avenir Heavy" w:hAnsi="Avenir Heavy" w:cs="Avenir Heavy"/>
          <w:sz w:val="20"/>
          <w:szCs w:val="20"/>
          <w:lang w:val="it-IT"/>
        </w:rPr>
      </w:pP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Fernanda </w:t>
      </w:r>
      <w:proofErr w:type="spellStart"/>
      <w:r>
        <w:rPr>
          <w:rFonts w:ascii="Avenir Book" w:hAnsi="Avenir Book"/>
          <w:sz w:val="20"/>
          <w:szCs w:val="20"/>
          <w:lang w:val="it-IT"/>
        </w:rPr>
        <w:t>Wittgens</w:t>
      </w:r>
      <w:proofErr w:type="spellEnd"/>
      <w:r>
        <w:rPr>
          <w:rFonts w:ascii="Avenir Book" w:hAnsi="Avenir Book"/>
          <w:sz w:val="20"/>
          <w:szCs w:val="20"/>
          <w:lang w:val="it-IT"/>
        </w:rPr>
        <w:t xml:space="preserve"> entra per la prima volta a Brera nel 1928. Intellettuale coraggiosa e visionaria, dopo pochi anni diventa direttrice della Pinacoteca. Durante la guerra rischia la vita per proteggere e salvare le opere d’arte dai bombardamenti, aiuta perseguitati politici e famiglie ebree a fuggire dal regime, e per il suo impegno antifascista viene incarcerata. Dopo la Liberazione, si batte per ricostruire Brera e per un’idea di museo aperto e accessibile a tutti. Eppure, nonostante il valore pionieristico della sua opera, dopo la morte viene dimenticata.</w:t>
      </w:r>
    </w:p>
    <w:p w:rsidR="00617C93" w:rsidRDefault="00617C93">
      <w:pPr>
        <w:spacing w:line="320" w:lineRule="exact"/>
        <w:jc w:val="both"/>
        <w:rPr>
          <w:rFonts w:ascii="Avenir Book" w:eastAsia="Avenir Book" w:hAnsi="Avenir Book" w:cs="Avenir Book"/>
          <w:sz w:val="20"/>
          <w:szCs w:val="20"/>
          <w:lang w:val="it-IT"/>
        </w:rPr>
      </w:pP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Di fronte alla sfida di raccontare la storia di Fernanda </w:t>
      </w:r>
      <w:proofErr w:type="spellStart"/>
      <w:r>
        <w:rPr>
          <w:rFonts w:ascii="Avenir Book" w:hAnsi="Avenir Book"/>
          <w:sz w:val="20"/>
          <w:szCs w:val="20"/>
          <w:lang w:val="it-IT"/>
        </w:rPr>
        <w:t>Wittgens</w:t>
      </w:r>
      <w:proofErr w:type="spellEnd"/>
      <w:r>
        <w:rPr>
          <w:rFonts w:ascii="Avenir Book" w:hAnsi="Avenir Book"/>
          <w:sz w:val="20"/>
          <w:szCs w:val="20"/>
          <w:lang w:val="it-IT"/>
        </w:rPr>
        <w:t xml:space="preserve"> con un materiale visivo molto limitato — poche fotografie, un frammento di filmato di cinque secondi e alcune lettere — due registi trasformano questo limite in un’opportunità creativa, invitano l’attrice Sara Drago e la storica dell’arte Giovanna Ginex, che da tempo studia e difende la figura di </w:t>
      </w:r>
      <w:proofErr w:type="spellStart"/>
      <w:r>
        <w:rPr>
          <w:rFonts w:ascii="Avenir Book" w:hAnsi="Avenir Book"/>
          <w:sz w:val="20"/>
          <w:szCs w:val="20"/>
          <w:lang w:val="it-IT"/>
        </w:rPr>
        <w:t>Wittgens</w:t>
      </w:r>
      <w:proofErr w:type="spellEnd"/>
      <w:r>
        <w:rPr>
          <w:rFonts w:ascii="Avenir Book" w:hAnsi="Avenir Book"/>
          <w:sz w:val="20"/>
          <w:szCs w:val="20"/>
          <w:lang w:val="it-IT"/>
        </w:rPr>
        <w:t xml:space="preserve">, in uno studio di registrazione per “ridare” la voce di Fernanda — in senso letterale e simbolico — a partire dalle sue lettere. L’assenza di immagini diventa un motore narrativo, dando vita a un esperimento cinematografico intimo e riflessivo: il “dietro le quinte” si trasforma esso stesso in racconto, intrecciando le lettere di Fernanda con la relazione che nasce tra Sara e Giovanna. Ne emerge un gioco di specchi, un confronto a più livelli in cui l’attrice e la storica esplorano la figura di Fernanda da prospettive diverse, l’una incarnandola, l’altra interrogandola. Ciò che ne nasce è una riflessione su temi attuali: la lotta delle donne per il riconoscimento, il ruolo degli uomini nel sostenere il cambiamento e il potere dell’arte come atto politico. In questo gioco di specchi, di rimandi e di riflessioni sul presente, </w:t>
      </w:r>
      <w:r>
        <w:rPr>
          <w:rFonts w:ascii="Avenir Book Oblique" w:hAnsi="Avenir Book Oblique"/>
          <w:sz w:val="20"/>
          <w:szCs w:val="20"/>
          <w:lang w:val="it-IT"/>
        </w:rPr>
        <w:t>Anatomia di un ritratto</w:t>
      </w:r>
      <w:r>
        <w:rPr>
          <w:rFonts w:ascii="Avenir Book" w:hAnsi="Avenir Book"/>
          <w:sz w:val="20"/>
          <w:szCs w:val="20"/>
          <w:lang w:val="it-IT"/>
        </w:rPr>
        <w:t xml:space="preserve"> è anche un film sul cinema stesso: sulla sua capacità non tanto di ricostruire una vita, quanto di evocarla e renderla, ancora una volta, presente.</w:t>
      </w: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000000">
      <w:pPr>
        <w:spacing w:line="320" w:lineRule="exact"/>
        <w:jc w:val="both"/>
        <w:rPr>
          <w:rFonts w:ascii="Avenir Book" w:eastAsia="Avenir Book" w:hAnsi="Avenir Book" w:cs="Avenir Book"/>
          <w:lang w:val="it-IT"/>
        </w:rPr>
      </w:pPr>
      <w:r>
        <w:rPr>
          <w:rFonts w:ascii="Avenir Book" w:eastAsia="Avenir Book" w:hAnsi="Avenir Book" w:cs="Avenir Book"/>
          <w:noProof/>
          <w:lang w:val="it-IT"/>
        </w:rPr>
        <w:lastRenderedPageBreak/>
        <w:drawing>
          <wp:anchor distT="152400" distB="152400" distL="152400" distR="152400" simplePos="0" relativeHeight="251662336" behindDoc="0" locked="0" layoutInCell="1" allowOverlap="1">
            <wp:simplePos x="0" y="0"/>
            <wp:positionH relativeFrom="margin">
              <wp:posOffset>6350</wp:posOffset>
            </wp:positionH>
            <wp:positionV relativeFrom="line">
              <wp:posOffset>-146050</wp:posOffset>
            </wp:positionV>
            <wp:extent cx="5943600" cy="3582081"/>
            <wp:effectExtent l="0" t="0" r="0" b="0"/>
            <wp:wrapNone/>
            <wp:docPr id="1073741828" name="officeArt object" descr="ANATOMIA_DI_UN_RITRATTO_Sara_Giovanna_01.jpg"/>
            <wp:cNvGraphicFramePr/>
            <a:graphic xmlns:a="http://schemas.openxmlformats.org/drawingml/2006/main">
              <a:graphicData uri="http://schemas.openxmlformats.org/drawingml/2006/picture">
                <pic:pic xmlns:pic="http://schemas.openxmlformats.org/drawingml/2006/picture">
                  <pic:nvPicPr>
                    <pic:cNvPr id="1073741828" name="ANATOMIA_DI_UN_RITRATTO_Sara_Giovanna_01.jpg" descr="ANATOMIA_DI_UN_RITRATTO_Sara_Giovanna_01.jpg"/>
                    <pic:cNvPicPr>
                      <a:picLocks noChangeAspect="1"/>
                    </pic:cNvPicPr>
                  </pic:nvPicPr>
                  <pic:blipFill>
                    <a:blip r:embed="rId9"/>
                    <a:srcRect/>
                    <a:stretch>
                      <a:fillRect/>
                    </a:stretch>
                  </pic:blipFill>
                  <pic:spPr>
                    <a:xfrm>
                      <a:off x="0" y="0"/>
                      <a:ext cx="5943600" cy="3582081"/>
                    </a:xfrm>
                    <a:prstGeom prst="rect">
                      <a:avLst/>
                    </a:prstGeom>
                    <a:ln w="12700" cap="flat">
                      <a:solidFill>
                        <a:srgbClr val="000000"/>
                      </a:solidFill>
                      <a:prstDash val="solid"/>
                      <a:miter lim="400000"/>
                    </a:ln>
                    <a:effectLst/>
                  </pic:spPr>
                </pic:pic>
              </a:graphicData>
            </a:graphic>
          </wp:anchor>
        </w:drawing>
      </w: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Oblique" w:eastAsia="Avenir Book Oblique" w:hAnsi="Avenir Book Oblique" w:cs="Avenir Book Oblique"/>
          <w:sz w:val="16"/>
          <w:szCs w:val="16"/>
          <w:lang w:val="it-IT"/>
        </w:rPr>
      </w:pPr>
    </w:p>
    <w:p w:rsidR="00617C93" w:rsidRDefault="00617C93">
      <w:pPr>
        <w:spacing w:line="320" w:lineRule="exact"/>
        <w:jc w:val="both"/>
        <w:rPr>
          <w:rFonts w:ascii="Avenir Book Oblique" w:eastAsia="Avenir Book Oblique" w:hAnsi="Avenir Book Oblique" w:cs="Avenir Book Oblique"/>
          <w:sz w:val="16"/>
          <w:szCs w:val="16"/>
          <w:lang w:val="it-IT"/>
        </w:rPr>
      </w:pPr>
    </w:p>
    <w:p w:rsidR="00617C93" w:rsidRDefault="00000000">
      <w:pPr>
        <w:spacing w:line="320" w:lineRule="exact"/>
        <w:jc w:val="both"/>
        <w:rPr>
          <w:rFonts w:ascii="Avenir Book Oblique" w:eastAsia="Avenir Book Oblique" w:hAnsi="Avenir Book Oblique" w:cs="Avenir Book Oblique"/>
          <w:sz w:val="16"/>
          <w:szCs w:val="16"/>
          <w:lang w:val="it-IT"/>
        </w:rPr>
      </w:pPr>
      <w:r>
        <w:rPr>
          <w:rFonts w:ascii="Avenir Book Oblique" w:hAnsi="Avenir Book Oblique"/>
          <w:sz w:val="16"/>
          <w:szCs w:val="16"/>
          <w:lang w:val="it-IT"/>
        </w:rPr>
        <w:t>La storica dell’arte Giovanna Ginex e l’attrice Sara Drago sul set</w:t>
      </w: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000000">
      <w:pPr>
        <w:spacing w:line="320" w:lineRule="exact"/>
        <w:jc w:val="both"/>
        <w:rPr>
          <w:rFonts w:ascii="Avenir Heavy" w:eastAsia="Avenir Heavy" w:hAnsi="Avenir Heavy" w:cs="Avenir Heavy"/>
          <w:sz w:val="20"/>
          <w:szCs w:val="20"/>
          <w:lang w:val="it-IT"/>
        </w:rPr>
      </w:pPr>
      <w:r>
        <w:rPr>
          <w:rFonts w:ascii="Avenir Heavy" w:hAnsi="Avenir Heavy"/>
          <w:sz w:val="20"/>
          <w:szCs w:val="20"/>
          <w:lang w:val="it-IT"/>
        </w:rPr>
        <w:t>NOTA PERSONALE DEI REGISTI</w:t>
      </w:r>
    </w:p>
    <w:p w:rsidR="00617C93" w:rsidRDefault="00617C93">
      <w:pPr>
        <w:spacing w:line="320" w:lineRule="exact"/>
        <w:jc w:val="both"/>
        <w:rPr>
          <w:rFonts w:ascii="Avenir Heavy" w:eastAsia="Avenir Heavy" w:hAnsi="Avenir Heavy" w:cs="Avenir Heavy"/>
          <w:sz w:val="20"/>
          <w:szCs w:val="20"/>
          <w:lang w:val="it-IT"/>
        </w:rPr>
      </w:pP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È più facile, adesso che il film è finito e si prepara a incontrare il suo pubblico, guardarci indietro. Ripercorrere con la memoria gli anni che abbiamo impiegato per dargli forma e, finalmente, riuscire a vedere il percorso che ci ha portati fin qui. Dentro quel percorso sbilenco è facile, oggi, riconoscere il momento esatto in cui il progetto ha cambiato direzione. </w:t>
      </w:r>
      <w:proofErr w:type="spellStart"/>
      <w:r>
        <w:rPr>
          <w:rFonts w:ascii="Avenir Book" w:hAnsi="Avenir Book"/>
          <w:sz w:val="20"/>
          <w:szCs w:val="20"/>
        </w:rPr>
        <w:t>Perch</w:t>
      </w:r>
      <w:proofErr w:type="spellEnd"/>
      <w:r>
        <w:rPr>
          <w:rFonts w:ascii="Avenir Book" w:hAnsi="Avenir Book"/>
          <w:sz w:val="20"/>
          <w:szCs w:val="20"/>
          <w:lang w:val="fr-FR"/>
        </w:rPr>
        <w:t xml:space="preserve">é </w:t>
      </w:r>
      <w:r>
        <w:rPr>
          <w:rFonts w:ascii="Avenir Book" w:hAnsi="Avenir Book"/>
          <w:sz w:val="20"/>
          <w:szCs w:val="20"/>
        </w:rPr>
        <w:t xml:space="preserve">il film che esiste adesso non assomiglia quasi per niente a quello che pensavamo di realizzare quattro anni fa, quando tutto è cominciato. </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Probabilmente nessuno di noi avrebbe saputo immaginarlo allora. Neppure Marco, il produttore, il primo a incontrare la storia di Fernanda, avrebbe scommesso su un film così rischioso, così difficile da definire. Un documentario? Un biopic? Un esperimento </w:t>
      </w:r>
      <w:r>
        <w:rPr>
          <w:rFonts w:ascii="Avenir Book" w:hAnsi="Avenir Book"/>
          <w:sz w:val="20"/>
          <w:szCs w:val="20"/>
          <w:u w:color="EE0000"/>
        </w:rPr>
        <w:t>umano prima ancora che</w:t>
      </w:r>
      <w:r>
        <w:rPr>
          <w:rFonts w:ascii="Avenir Book" w:hAnsi="Avenir Book"/>
          <w:color w:val="EE0000"/>
          <w:sz w:val="20"/>
          <w:szCs w:val="20"/>
          <w:u w:color="EE0000"/>
        </w:rPr>
        <w:t xml:space="preserve"> </w:t>
      </w:r>
      <w:r>
        <w:rPr>
          <w:rFonts w:ascii="Avenir Book" w:hAnsi="Avenir Book"/>
          <w:sz w:val="20"/>
          <w:szCs w:val="20"/>
        </w:rPr>
        <w:t xml:space="preserve">cinematografico? </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Quando Marco ci ha parlato per la prima volta di Fernanda, siamo rimasti subito affascinati dalla sua storia, ma avevamo un problema. Data la scarsità di immagini a nostra disposizione, come potevamo raccontarla? Come potevamo ritrarre il profilo di una donna che non potevamo quasi vedere? </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Sono state queste domande a portarci a Brera. Più che un luogo in cui girare un film, la Pinacoteca è diventata il posto in cui provare a capire da dove cominciare. Ci abbiamo trascorso settimane. Camminavamo nelle sale, osservavamo il museo, riprendevamo restauratrici, archiviste, </w:t>
      </w:r>
      <w:r>
        <w:rPr>
          <w:rFonts w:ascii="Avenir Book" w:hAnsi="Avenir Book"/>
          <w:sz w:val="20"/>
          <w:szCs w:val="20"/>
          <w:u w:color="EE0000"/>
        </w:rPr>
        <w:t>laboratori con i bambini</w:t>
      </w:r>
      <w:r>
        <w:rPr>
          <w:rFonts w:ascii="Avenir Book" w:hAnsi="Avenir Book"/>
          <w:sz w:val="20"/>
          <w:szCs w:val="20"/>
          <w:lang w:val="es-ES_tradnl"/>
        </w:rPr>
        <w:t xml:space="preserve">, </w:t>
      </w:r>
      <w:r>
        <w:rPr>
          <w:rFonts w:ascii="Avenir Book" w:hAnsi="Avenir Book"/>
          <w:sz w:val="20"/>
          <w:szCs w:val="20"/>
        </w:rPr>
        <w:t>guide turistiche al lavoro. Cercavamo Fernanda nelle tracce che aveva lasciato dietro di s</w:t>
      </w:r>
      <w:r>
        <w:rPr>
          <w:rFonts w:ascii="Avenir Book" w:hAnsi="Avenir Book"/>
          <w:sz w:val="20"/>
          <w:szCs w:val="20"/>
          <w:lang w:val="fr-FR"/>
        </w:rPr>
        <w:t>é</w:t>
      </w:r>
      <w:r>
        <w:rPr>
          <w:rFonts w:ascii="Avenir Book" w:hAnsi="Avenir Book"/>
          <w:sz w:val="20"/>
          <w:szCs w:val="20"/>
        </w:rPr>
        <w:t xml:space="preserve">, </w:t>
      </w:r>
      <w:r>
        <w:rPr>
          <w:rFonts w:ascii="Avenir Book" w:hAnsi="Avenir Book"/>
          <w:sz w:val="20"/>
          <w:szCs w:val="20"/>
        </w:rPr>
        <w:lastRenderedPageBreak/>
        <w:t xml:space="preserve">convinti che forse il museo avrebbe potuto raccontarci quello che le immagini non erano più in grado di fare. Avevamo già iniziato a girare alcune interviste, ma le tracce erano troppo evanescenti. Fernanda era troppo sfuggente. Poi abbiamo incontrato Giovanna Ginex per un’intervista. E in quel momento è cambiato tutto. Doveva essere un’intervista preparatoria. È durata più di tre ore. Giovanna è arrivata con i suoi fogli, i suoi appunti, le sue annotazioni. Ma soprattutto è arrivata con la </w:t>
      </w:r>
      <w:r>
        <w:rPr>
          <w:rFonts w:ascii="Avenir Book Oblique" w:hAnsi="Avenir Book Oblique"/>
          <w:sz w:val="20"/>
          <w:szCs w:val="20"/>
          <w:u w:color="EE0000"/>
        </w:rPr>
        <w:t>sua</w:t>
      </w:r>
      <w:r>
        <w:rPr>
          <w:rFonts w:ascii="Avenir Book" w:hAnsi="Avenir Book"/>
          <w:sz w:val="20"/>
          <w:szCs w:val="20"/>
        </w:rPr>
        <w:t xml:space="preserve"> Fernanda. Mentre parlava ci siamo accorti che sul set era calato un silenzio insolito. Non eravamo rapiti soltanto dalla storia che stava raccontando</w:t>
      </w:r>
      <w:r>
        <w:rPr>
          <w:rFonts w:ascii="Avenir Book" w:hAnsi="Avenir Book"/>
          <w:sz w:val="20"/>
          <w:szCs w:val="20"/>
          <w:u w:color="EE0000"/>
        </w:rPr>
        <w:t>: era</w:t>
      </w:r>
      <w:r>
        <w:rPr>
          <w:rFonts w:ascii="Avenir Book" w:hAnsi="Avenir Book"/>
          <w:color w:val="EE0000"/>
          <w:sz w:val="20"/>
          <w:szCs w:val="20"/>
          <w:u w:color="EE0000"/>
        </w:rPr>
        <w:t xml:space="preserve"> </w:t>
      </w:r>
      <w:r>
        <w:rPr>
          <w:rFonts w:ascii="Avenir Book" w:hAnsi="Avenir Book"/>
          <w:sz w:val="20"/>
          <w:szCs w:val="20"/>
        </w:rPr>
        <w:t xml:space="preserve">il modo in cui la raccontava </w:t>
      </w:r>
      <w:r>
        <w:rPr>
          <w:rFonts w:ascii="Avenir Book" w:hAnsi="Avenir Book"/>
          <w:sz w:val="20"/>
          <w:szCs w:val="20"/>
          <w:u w:color="EE0000"/>
        </w:rPr>
        <w:t>a lasciarci senza parole.</w:t>
      </w:r>
      <w:r>
        <w:rPr>
          <w:rFonts w:ascii="Avenir Book" w:hAnsi="Avenir Book"/>
          <w:color w:val="EE0000"/>
          <w:sz w:val="20"/>
          <w:szCs w:val="20"/>
          <w:u w:color="EE0000"/>
        </w:rPr>
        <w:t xml:space="preserve"> </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Oggi crediamo che il film sia nato esattamente in quel momento. E da quel giorno abbiamo iniziato a capire che il film non riguardava solo la biografia di Fernanda. Non parlava soltanto di lei. Parlava del legame profondo che una donna aveva costruito con un’altra donna mai conosciuta, e del modo in cui quel legame riusciva, incredibilmente, a renderla presente. Giovanna ha sempre detto di essere soltanto una storica dell’arte. Ma noi avevamo l’impressione che il suo lavoro di storica fosse andato molto oltre. Per quasi quarant’anni aveva raccolto documenti, lettere e testimonianze. Ma, senza saperlo, aveva fatto anche qualcos’altro. Aveva immaginato Fernanda. Era entrata in empatia con lei. Aveva provato a entrare dentro il suo sguardo. </w:t>
      </w:r>
      <w:r>
        <w:rPr>
          <w:rFonts w:ascii="Avenir Book" w:hAnsi="Avenir Book"/>
          <w:sz w:val="20"/>
          <w:szCs w:val="20"/>
          <w:u w:color="EE0000"/>
        </w:rPr>
        <w:t>Le “parlava”.</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In fondo, prima ancora di noi, Giovanna aveva già costruito un ritratto. A quel punto il problema non era più come raccontare Fernanda. Era come raccontare quella relazione. Ed è stato allora che la mancanza iniziale ha assunto un significato completamente diverso. Se le immagini mancavano, forse non </w:t>
      </w:r>
      <w:r>
        <w:rPr>
          <w:rFonts w:ascii="Avenir Book" w:hAnsi="Avenir Book"/>
          <w:sz w:val="20"/>
          <w:szCs w:val="20"/>
          <w:u w:color="EE0000"/>
        </w:rPr>
        <w:t xml:space="preserve">avremmo dovuto </w:t>
      </w:r>
      <w:r>
        <w:rPr>
          <w:rFonts w:ascii="Avenir Book" w:hAnsi="Avenir Book"/>
          <w:sz w:val="20"/>
          <w:szCs w:val="20"/>
        </w:rPr>
        <w:t>sostituirle</w:t>
      </w:r>
      <w:r>
        <w:rPr>
          <w:rFonts w:ascii="Avenir Book" w:hAnsi="Avenir Book"/>
          <w:sz w:val="20"/>
          <w:szCs w:val="20"/>
          <w:u w:color="EE0000"/>
        </w:rPr>
        <w:t>, ma</w:t>
      </w:r>
      <w:r>
        <w:rPr>
          <w:rFonts w:ascii="Avenir Book" w:hAnsi="Avenir Book"/>
          <w:color w:val="EE0000"/>
          <w:sz w:val="20"/>
          <w:szCs w:val="20"/>
          <w:u w:color="EE0000"/>
        </w:rPr>
        <w:t xml:space="preserve"> </w:t>
      </w:r>
      <w:r>
        <w:rPr>
          <w:rFonts w:ascii="Avenir Book" w:hAnsi="Avenir Book"/>
          <w:sz w:val="20"/>
          <w:szCs w:val="20"/>
        </w:rPr>
        <w:t xml:space="preserve">filmare quello che accadeva nel momento in cui qualcuno provava a farle rivivere. Da questa intuizione è nato il dispositivo del film. Non </w:t>
      </w:r>
      <w:proofErr w:type="spellStart"/>
      <w:r>
        <w:rPr>
          <w:rFonts w:ascii="Avenir Book" w:hAnsi="Avenir Book"/>
          <w:sz w:val="20"/>
          <w:szCs w:val="20"/>
        </w:rPr>
        <w:t>perch</w:t>
      </w:r>
      <w:proofErr w:type="spellEnd"/>
      <w:r>
        <w:rPr>
          <w:rFonts w:ascii="Avenir Book" w:hAnsi="Avenir Book"/>
          <w:sz w:val="20"/>
          <w:szCs w:val="20"/>
          <w:lang w:val="fr-FR"/>
        </w:rPr>
        <w:t xml:space="preserve">é </w:t>
      </w:r>
      <w:r>
        <w:rPr>
          <w:rFonts w:ascii="Avenir Book" w:hAnsi="Avenir Book"/>
          <w:sz w:val="20"/>
          <w:szCs w:val="20"/>
        </w:rPr>
        <w:t xml:space="preserve">cercassimo una forma originale. Ma </w:t>
      </w:r>
      <w:proofErr w:type="spellStart"/>
      <w:r>
        <w:rPr>
          <w:rFonts w:ascii="Avenir Book" w:hAnsi="Avenir Book"/>
          <w:sz w:val="20"/>
          <w:szCs w:val="20"/>
        </w:rPr>
        <w:t>perch</w:t>
      </w:r>
      <w:proofErr w:type="spellEnd"/>
      <w:r>
        <w:rPr>
          <w:rFonts w:ascii="Avenir Book" w:hAnsi="Avenir Book"/>
          <w:sz w:val="20"/>
          <w:szCs w:val="20"/>
          <w:lang w:val="fr-FR"/>
        </w:rPr>
        <w:t>é</w:t>
      </w:r>
      <w:r>
        <w:rPr>
          <w:rFonts w:ascii="Avenir Book" w:hAnsi="Avenir Book"/>
          <w:sz w:val="20"/>
          <w:szCs w:val="20"/>
        </w:rPr>
        <w:t xml:space="preserve">, in quel momento, ci sembrava l’unica forma onesta. Ed è stato proprio allora che abbiamo iniziato a dubitare di noi stessi. </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Fin dall’inizio sapevamo che la storia di Fernanda parlava anche del difficile riconoscimento del suo lavoro, del suo ruolo, della sua autorevolezza come donna in un mondo quasi interamente maschile. Era una delle ragioni che ci aveva spinti ad accettare la proposta di Marco, il produttore. Ma l’incontro con Giovanna ci ha costretti a fare un passo ulteriore. Ci siamo accorti che non stavamo semplicemente raccontando una donna. Stavamo entrando in relazione con lo sguardo che un’altra donna aveva costruito su di lei nel corso di quarant’anni di studi e ricerche. E allora ci siamo fatti una domanda. Noi - due registi, due uomini - eravamo davvero le persone giuste per darle una voce? Forse il nostro compito non era quello di interpretare Fernanda, ma di fare un passo indietro. Di creare le condizioni </w:t>
      </w:r>
      <w:proofErr w:type="spellStart"/>
      <w:r>
        <w:rPr>
          <w:rFonts w:ascii="Avenir Book" w:hAnsi="Avenir Book"/>
          <w:sz w:val="20"/>
          <w:szCs w:val="20"/>
        </w:rPr>
        <w:t>perch</w:t>
      </w:r>
      <w:proofErr w:type="spellEnd"/>
      <w:r>
        <w:rPr>
          <w:rFonts w:ascii="Avenir Book" w:hAnsi="Avenir Book"/>
          <w:sz w:val="20"/>
          <w:szCs w:val="20"/>
          <w:lang w:val="fr-FR"/>
        </w:rPr>
        <w:t xml:space="preserve">é </w:t>
      </w:r>
      <w:r>
        <w:rPr>
          <w:rFonts w:ascii="Avenir Book" w:hAnsi="Avenir Book"/>
          <w:sz w:val="20"/>
          <w:szCs w:val="20"/>
        </w:rPr>
        <w:t>il rapporto costruito da Giovanna con lei potesse manifestarsi davanti ai nostri occhi e a quelli del pubblico.</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Questo significava, inevitabilmente, introdurre nel film una terza presenza. Qualcuno che potesse raccogliere il testimone di Giovanna e dare un corpo, una voce e uno sguardo alla sua Fernanda. Stavamo pensando a un’attrice. Ed è stato proprio lì che sono ricominciati i dubbi.</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Da registi di documentari non siamo abituati a dirigere attrici e attori. Le persone che abitano i nostri film non interpretano un personaggio. Vivono la loro vita. Agiscono, parlano, sbagliano, esitano. Il nostro </w:t>
      </w:r>
      <w:r>
        <w:rPr>
          <w:rFonts w:ascii="Avenir Book" w:hAnsi="Avenir Book"/>
          <w:sz w:val="20"/>
          <w:szCs w:val="20"/>
        </w:rPr>
        <w:lastRenderedPageBreak/>
        <w:t xml:space="preserve">lavoro consiste semmai nel metterci in ascolto e nel creare le condizioni </w:t>
      </w:r>
      <w:proofErr w:type="spellStart"/>
      <w:r>
        <w:rPr>
          <w:rFonts w:ascii="Avenir Book" w:hAnsi="Avenir Book"/>
          <w:sz w:val="20"/>
          <w:szCs w:val="20"/>
        </w:rPr>
        <w:t>perch</w:t>
      </w:r>
      <w:proofErr w:type="spellEnd"/>
      <w:r>
        <w:rPr>
          <w:rFonts w:ascii="Avenir Book" w:hAnsi="Avenir Book"/>
          <w:sz w:val="20"/>
          <w:szCs w:val="20"/>
          <w:lang w:val="fr-FR"/>
        </w:rPr>
        <w:t xml:space="preserve">é </w:t>
      </w:r>
      <w:r>
        <w:rPr>
          <w:rFonts w:ascii="Avenir Book" w:hAnsi="Avenir Book"/>
          <w:sz w:val="20"/>
          <w:szCs w:val="20"/>
        </w:rPr>
        <w:t xml:space="preserve">qualcosa possa accadere davanti alla macchina da presa. Per questo l’idea di lavorare con un’attrice ci spaventava. Avevamo bisogno di un volto, di un corpo, di una voce che restituissero presenza a </w:t>
      </w:r>
      <w:proofErr w:type="spellStart"/>
      <w:r>
        <w:rPr>
          <w:rFonts w:ascii="Avenir Book" w:hAnsi="Avenir Book"/>
          <w:sz w:val="20"/>
          <w:szCs w:val="20"/>
        </w:rPr>
        <w:t>Wittgens</w:t>
      </w:r>
      <w:proofErr w:type="spellEnd"/>
      <w:r>
        <w:rPr>
          <w:rFonts w:ascii="Avenir Book" w:hAnsi="Avenir Book"/>
          <w:sz w:val="20"/>
          <w:szCs w:val="20"/>
        </w:rPr>
        <w:t xml:space="preserve">. Ma, paradossalmente, speravamo che l’attrice non facesse </w:t>
      </w:r>
      <w:r>
        <w:rPr>
          <w:rFonts w:ascii="Avenir Book Oblique" w:hAnsi="Avenir Book Oblique"/>
          <w:sz w:val="20"/>
          <w:szCs w:val="20"/>
        </w:rPr>
        <w:t>solo</w:t>
      </w:r>
      <w:r>
        <w:rPr>
          <w:rFonts w:ascii="Avenir Book" w:hAnsi="Avenir Book"/>
          <w:sz w:val="20"/>
          <w:szCs w:val="20"/>
        </w:rPr>
        <w:t xml:space="preserve"> l’attrice. </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Non è facile da spiegare. Cercavamo qualcosa che somigliasse di più a un incontro. Speravamo che Giovanna, trovandosi finalmente davanti una persona in grado di dare corpo e voce alla sua Fernanda, iniziasse a parlarle come forse aveva sempre desiderato fare. Che smettesse di raccontare Fernanda a noi e cominciasse a raccontarla a lei. In quel momento l’attrice avrebbe smesso di essere soltanto un’interprete. Sarebbe diventata il luogo in cui quella relazione poteva continuare a esistere. Sapevamo che trovare la persona giusta non sarebbe stato semplice. Poi è arrivata Sara. Le abbiamo raccontato il film esattamente così com’era. Con tutte le nostre incertezze. Le abbiamo detto che non cercavamo l’interprete perfetta, ma qualcuno disposto ad attraversare quel processo insieme a noi e a Giovanna. Sara non si è tirata indietro. Ci ha ascoltati e ha detto: Facciamolo.</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Avevamo deciso che Sara e Giovanna si sarebbero incontrate per la prima volta direttamente sul set. Un altro rischio. O, a volerla vedere in positivo, la vera scommessa del film. Avevamo scelto Sara anche per questo. Ci sembrava importante che a dialogare con Giovanna fosse una donna di un’altra generazione. Speravamo che il ritratto di Fernanda potesse continuare a passare di mano in mano, senza fermarsi a noi. Che Giovanna trovasse qualcuno a cui passare il testimone della custodia di una storia così importante come quella di Fernanda </w:t>
      </w:r>
      <w:proofErr w:type="spellStart"/>
      <w:r>
        <w:rPr>
          <w:rFonts w:ascii="Avenir Book" w:hAnsi="Avenir Book"/>
          <w:sz w:val="20"/>
          <w:szCs w:val="20"/>
        </w:rPr>
        <w:t>Wittgens</w:t>
      </w:r>
      <w:proofErr w:type="spellEnd"/>
      <w:r>
        <w:rPr>
          <w:rFonts w:ascii="Avenir Book" w:hAnsi="Avenir Book"/>
          <w:sz w:val="20"/>
          <w:szCs w:val="20"/>
        </w:rPr>
        <w:t>. Non sapevamo se Sara e Giovanna si sarebbero riconosciute. Se si sarebbero ascoltate. Se quel dialogo sarebbe davvero nato. Poi sono bastati pochi minuti. La tensione si è sciolta quasi da sola. Giorno dopo giorno la relazione tra Sara e Giovanna è cresciuta davanti ai nostri occhi. Fino a quando abbiamo avuto la sensazione, bellissima e per certi versi inattesa, di esserne stati quasi esclusi. Sara e Giovanna avevano trovato un equilibrio tutto loro. Non avevano più bisogno di noi per continuare quel dialogo. Forse non ne avevano mai avuto bisogno.</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Poi, dopo il set, sono arrivati i lunghi mesi del montaggio, in cui per noi era fondamentale che rimanesse fedele allo stesso principio da cui tutto era nato: il dialogo. Lavorare con Serena Pighi e con Ilaria Fraioli ha significato continuare quella conversazione durante un’altra fase del film. Serena e Ilaria appartengono a generazioni diverse, hanno percorsi diversi e modi diversi di guardare il mondo, di intendere il cinema e partecipare attivamente alle lotte femministe. Vederle discutere, confrontarsi, mettere continuamente in discussione il materiale ci ha ricordato che anche il montaggio non doveva diventare il luogo in cui imporre uno sguardo, ma quello in cui continuare ad ascoltare. Ed è stato così fino alla fine al processo, fino alla chiusura del film: Serena, con la sua sensibilità e pazienza, ha portato dentro il film molto più di quanto potessimo immaginare. </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Guardando </w:t>
      </w:r>
      <w:r>
        <w:rPr>
          <w:rFonts w:ascii="Avenir Book Oblique" w:hAnsi="Avenir Book Oblique"/>
          <w:sz w:val="20"/>
          <w:szCs w:val="20"/>
        </w:rPr>
        <w:t>Anatomia di un ritratto</w:t>
      </w:r>
      <w:r>
        <w:rPr>
          <w:rFonts w:ascii="Avenir Book" w:hAnsi="Avenir Book"/>
          <w:sz w:val="20"/>
          <w:szCs w:val="20"/>
        </w:rPr>
        <w:t xml:space="preserve"> oggi, ci accorgiamo che il film contiene molte più cose di quelle che immaginavamo all’inizio. C’è il ritratto di Fernanda, naturalmente. Ma c’è anche Giovanna, e il dialogo immaginario, o meglio immaginato, con lei. E poi c’è Sara, che quel dialogo lo accoglie e lo lascia passare attraverso il proprio corpo e la propria voce. E, insieme a loro, c’è il desiderio, e forse anche l'impossibilità, </w:t>
      </w:r>
      <w:r>
        <w:rPr>
          <w:rFonts w:ascii="Avenir Book" w:hAnsi="Avenir Book"/>
          <w:sz w:val="20"/>
          <w:szCs w:val="20"/>
        </w:rPr>
        <w:lastRenderedPageBreak/>
        <w:t>di raccontare davvero una persona che non c’è più. Durante il lavoro abbiamo capito che qualsiasi ritratto sarebbe stato inevitabilmente parziale. A un certo punto delle riprese Giovanna ci ha detto una frase che, col tempo, è diventata anche la nostra: “I buchi, le lacune, le mancanze vanno rispettati.” Non sono un limite da colmare. Fanno parte del ritratto.</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È stato allora che abbiamo smesso di inseguire l’illusione di raccontare definitivamente Fernanda. </w:t>
      </w:r>
      <w:proofErr w:type="spellStart"/>
      <w:r>
        <w:rPr>
          <w:rFonts w:ascii="Avenir Book" w:hAnsi="Avenir Book"/>
          <w:sz w:val="20"/>
          <w:szCs w:val="20"/>
        </w:rPr>
        <w:t>Perch</w:t>
      </w:r>
      <w:proofErr w:type="spellEnd"/>
      <w:r>
        <w:rPr>
          <w:rFonts w:ascii="Avenir Book" w:hAnsi="Avenir Book"/>
          <w:sz w:val="20"/>
          <w:szCs w:val="20"/>
          <w:lang w:val="fr-FR"/>
        </w:rPr>
        <w:t xml:space="preserve">é </w:t>
      </w:r>
      <w:r>
        <w:rPr>
          <w:rFonts w:ascii="Avenir Book" w:hAnsi="Avenir Book"/>
          <w:sz w:val="20"/>
          <w:szCs w:val="20"/>
        </w:rPr>
        <w:t xml:space="preserve">il cinema, forse, non serve a ricostruire completamente una persona </w:t>
      </w:r>
      <w:r>
        <w:rPr>
          <w:rFonts w:ascii="Avenir Book" w:hAnsi="Avenir Book"/>
          <w:sz w:val="20"/>
          <w:szCs w:val="20"/>
          <w:u w:color="EE0000"/>
        </w:rPr>
        <w:t>(e non lo può fare, anche volendo)</w:t>
      </w:r>
      <w:r>
        <w:rPr>
          <w:rFonts w:ascii="Avenir Book" w:hAnsi="Avenir Book"/>
          <w:sz w:val="20"/>
          <w:szCs w:val="20"/>
        </w:rPr>
        <w:t xml:space="preserve">. </w:t>
      </w:r>
      <w:r>
        <w:rPr>
          <w:rFonts w:ascii="Avenir Book" w:hAnsi="Avenir Book"/>
          <w:sz w:val="20"/>
          <w:szCs w:val="20"/>
          <w:lang w:val="pt-PT"/>
        </w:rPr>
        <w:t xml:space="preserve">Serve a </w:t>
      </w:r>
      <w:proofErr w:type="spellStart"/>
      <w:r>
        <w:rPr>
          <w:rFonts w:ascii="Avenir Book" w:hAnsi="Avenir Book"/>
          <w:sz w:val="20"/>
          <w:szCs w:val="20"/>
          <w:lang w:val="pt-PT"/>
        </w:rPr>
        <w:t>evocarla</w:t>
      </w:r>
      <w:proofErr w:type="spellEnd"/>
      <w:r>
        <w:rPr>
          <w:rFonts w:ascii="Avenir Book" w:hAnsi="Avenir Book"/>
          <w:sz w:val="20"/>
          <w:szCs w:val="20"/>
          <w:lang w:val="pt-PT"/>
        </w:rPr>
        <w:t>.</w:t>
      </w:r>
      <w:r>
        <w:rPr>
          <w:rFonts w:ascii="Avenir Book" w:hAnsi="Avenir Book"/>
          <w:sz w:val="20"/>
          <w:szCs w:val="20"/>
        </w:rPr>
        <w:t xml:space="preserve"> A creare le condizioni </w:t>
      </w:r>
      <w:proofErr w:type="spellStart"/>
      <w:r>
        <w:rPr>
          <w:rFonts w:ascii="Avenir Book" w:hAnsi="Avenir Book"/>
          <w:sz w:val="20"/>
          <w:szCs w:val="20"/>
        </w:rPr>
        <w:t>perch</w:t>
      </w:r>
      <w:proofErr w:type="spellEnd"/>
      <w:r>
        <w:rPr>
          <w:rFonts w:ascii="Avenir Book" w:hAnsi="Avenir Book"/>
          <w:sz w:val="20"/>
          <w:szCs w:val="20"/>
          <w:lang w:val="fr-FR"/>
        </w:rPr>
        <w:t>é</w:t>
      </w:r>
      <w:r>
        <w:rPr>
          <w:rFonts w:ascii="Avenir Book" w:hAnsi="Avenir Book"/>
          <w:sz w:val="20"/>
          <w:szCs w:val="20"/>
        </w:rPr>
        <w:t xml:space="preserve">, per un istante, quella presenza torni a manifestarsi attraverso le parole, i corpi, gli sguardi e l’immaginazione di chi continua a cercarla. </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In questo senso l’uso del materiale d’archivio si pone non come un supporto di “ricostruzione”, ma come una “soggettiva immaginata” da </w:t>
      </w:r>
      <w:proofErr w:type="spellStart"/>
      <w:r>
        <w:rPr>
          <w:rFonts w:ascii="Avenir Book" w:hAnsi="Avenir Book"/>
          <w:sz w:val="20"/>
          <w:szCs w:val="20"/>
        </w:rPr>
        <w:t>Wittgens</w:t>
      </w:r>
      <w:proofErr w:type="spellEnd"/>
      <w:r>
        <w:rPr>
          <w:rFonts w:ascii="Avenir Book" w:hAnsi="Avenir Book"/>
          <w:sz w:val="20"/>
          <w:szCs w:val="20"/>
        </w:rPr>
        <w:t xml:space="preserve">, una proposta di suo sguardo: testimone e protagonista della Storia e dei suoi grandi eventi (l’avvento del fascismo, la guerra, i trasporti e il salvataggio delle opere tramite gli </w:t>
      </w:r>
      <w:r>
        <w:rPr>
          <w:rFonts w:ascii="Avenir Book" w:hAnsi="Avenir Book"/>
          <w:sz w:val="20"/>
          <w:szCs w:val="20"/>
          <w:u w:color="FF0000"/>
        </w:rPr>
        <w:t>Archivi Luce Cinecittà</w:t>
      </w:r>
      <w:r>
        <w:rPr>
          <w:rFonts w:ascii="Avenir Book" w:hAnsi="Avenir Book"/>
          <w:sz w:val="20"/>
          <w:szCs w:val="20"/>
        </w:rPr>
        <w:t xml:space="preserve">), ma anche nelle sue divagazioni più interiori, intime e “amatoriali”, perdendosi nelle sue emozioni e nei suoi pensieri (grazie ai fondi famigliari Comba e Gandini di </w:t>
      </w:r>
      <w:proofErr w:type="spellStart"/>
      <w:r>
        <w:rPr>
          <w:rFonts w:ascii="Avenir Book" w:hAnsi="Avenir Book"/>
          <w:sz w:val="20"/>
          <w:szCs w:val="20"/>
        </w:rPr>
        <w:t>Cinescatti</w:t>
      </w:r>
      <w:proofErr w:type="spellEnd"/>
      <w:r>
        <w:rPr>
          <w:rFonts w:ascii="Avenir Book" w:hAnsi="Avenir Book"/>
          <w:sz w:val="20"/>
          <w:szCs w:val="20"/>
        </w:rPr>
        <w:t xml:space="preserve"> e agli archivi più visionari di RSI e di nuovo dell’Archivio Luce).</w:t>
      </w:r>
      <w:r>
        <w:rPr>
          <w:rFonts w:ascii="Avenir Book" w:eastAsia="Avenir Book" w:hAnsi="Avenir Book" w:cs="Avenir Book"/>
          <w:noProof/>
          <w:sz w:val="20"/>
          <w:szCs w:val="20"/>
        </w:rPr>
        <w:drawing>
          <wp:anchor distT="152400" distB="152400" distL="152400" distR="152400" simplePos="0" relativeHeight="251664384" behindDoc="0" locked="0" layoutInCell="1" allowOverlap="1">
            <wp:simplePos x="0" y="0"/>
            <wp:positionH relativeFrom="margin">
              <wp:posOffset>12700</wp:posOffset>
            </wp:positionH>
            <wp:positionV relativeFrom="line">
              <wp:posOffset>521969</wp:posOffset>
            </wp:positionV>
            <wp:extent cx="5943600" cy="3582081"/>
            <wp:effectExtent l="0" t="0" r="0" b="0"/>
            <wp:wrapNone/>
            <wp:docPr id="1073741829" name="officeArt object" descr="Donne archivio montagna.jpg"/>
            <wp:cNvGraphicFramePr/>
            <a:graphic xmlns:a="http://schemas.openxmlformats.org/drawingml/2006/main">
              <a:graphicData uri="http://schemas.openxmlformats.org/drawingml/2006/picture">
                <pic:pic xmlns:pic="http://schemas.openxmlformats.org/drawingml/2006/picture">
                  <pic:nvPicPr>
                    <pic:cNvPr id="1073741829" name="Donne archivio montagna.jpg" descr="Donne archivio montagna.jpg"/>
                    <pic:cNvPicPr>
                      <a:picLocks noChangeAspect="1"/>
                    </pic:cNvPicPr>
                  </pic:nvPicPr>
                  <pic:blipFill>
                    <a:blip r:embed="rId10"/>
                    <a:stretch>
                      <a:fillRect/>
                    </a:stretch>
                  </pic:blipFill>
                  <pic:spPr>
                    <a:xfrm>
                      <a:off x="0" y="0"/>
                      <a:ext cx="5943600" cy="3582081"/>
                    </a:xfrm>
                    <a:prstGeom prst="rect">
                      <a:avLst/>
                    </a:prstGeom>
                    <a:ln w="12700" cap="flat">
                      <a:solidFill>
                        <a:srgbClr val="000000"/>
                      </a:solidFill>
                      <a:prstDash val="solid"/>
                      <a:miter lim="400000"/>
                    </a:ln>
                    <a:effectLst/>
                  </pic:spPr>
                </pic:pic>
              </a:graphicData>
            </a:graphic>
          </wp:anchor>
        </w:drawing>
      </w: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617C93">
      <w:pPr>
        <w:spacing w:line="320" w:lineRule="exact"/>
        <w:jc w:val="both"/>
        <w:rPr>
          <w:rFonts w:ascii="Avenir Book Oblique" w:eastAsia="Avenir Book Oblique" w:hAnsi="Avenir Book Oblique" w:cs="Avenir Book Oblique"/>
          <w:sz w:val="20"/>
          <w:szCs w:val="20"/>
          <w:lang w:val="it-IT"/>
        </w:rPr>
      </w:pPr>
    </w:p>
    <w:p w:rsidR="00617C93" w:rsidRDefault="00617C93">
      <w:pPr>
        <w:spacing w:line="320" w:lineRule="exact"/>
        <w:jc w:val="both"/>
        <w:rPr>
          <w:rFonts w:ascii="Avenir Book Oblique" w:eastAsia="Avenir Book Oblique" w:hAnsi="Avenir Book Oblique" w:cs="Avenir Book Oblique"/>
          <w:sz w:val="20"/>
          <w:szCs w:val="20"/>
          <w:lang w:val="it-IT"/>
        </w:rPr>
      </w:pPr>
    </w:p>
    <w:p w:rsidR="00617C93" w:rsidRDefault="00000000">
      <w:pPr>
        <w:spacing w:line="320" w:lineRule="exact"/>
        <w:jc w:val="both"/>
        <w:rPr>
          <w:rFonts w:ascii="Avenir Book Oblique" w:eastAsia="Avenir Book Oblique" w:hAnsi="Avenir Book Oblique" w:cs="Avenir Book Oblique"/>
          <w:sz w:val="20"/>
          <w:szCs w:val="20"/>
          <w:lang w:val="it-IT"/>
        </w:rPr>
      </w:pPr>
      <w:r>
        <w:rPr>
          <w:rFonts w:ascii="Avenir Book Oblique" w:hAnsi="Avenir Book Oblique"/>
          <w:sz w:val="16"/>
          <w:szCs w:val="16"/>
          <w:lang w:val="it-IT"/>
        </w:rPr>
        <w:t xml:space="preserve">Repertorio amatoriale dell’archivio di </w:t>
      </w:r>
      <w:proofErr w:type="spellStart"/>
      <w:r>
        <w:rPr>
          <w:rFonts w:ascii="Avenir Book Oblique" w:hAnsi="Avenir Book Oblique"/>
          <w:sz w:val="16"/>
          <w:szCs w:val="16"/>
          <w:lang w:val="it-IT"/>
        </w:rPr>
        <w:t>Cinescatti</w:t>
      </w:r>
      <w:proofErr w:type="spellEnd"/>
    </w:p>
    <w:p w:rsidR="00617C93" w:rsidRDefault="00617C93">
      <w:pPr>
        <w:pStyle w:val="DidefaultA"/>
        <w:suppressAutoHyphens/>
        <w:spacing w:before="0" w:after="240" w:line="320" w:lineRule="exact"/>
        <w:jc w:val="both"/>
        <w:rPr>
          <w:rFonts w:ascii="Avenir Book" w:eastAsia="Avenir Book" w:hAnsi="Avenir Book" w:cs="Avenir Book"/>
          <w:sz w:val="20"/>
          <w:szCs w:val="20"/>
        </w:rPr>
      </w:pP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In un certo senso </w:t>
      </w:r>
      <w:r>
        <w:rPr>
          <w:rFonts w:ascii="Avenir Book Oblique" w:hAnsi="Avenir Book Oblique"/>
          <w:sz w:val="20"/>
          <w:szCs w:val="20"/>
        </w:rPr>
        <w:t>Anatomia di un ritratto</w:t>
      </w:r>
      <w:r>
        <w:rPr>
          <w:rFonts w:ascii="Avenir Book" w:hAnsi="Avenir Book"/>
          <w:sz w:val="20"/>
          <w:szCs w:val="20"/>
        </w:rPr>
        <w:t xml:space="preserve"> è un “requiem per il biopic”: è un film sull’impossibilità di raccontare in modo “vero” una vita, ma sul senso che quella vita può rappresentare oggi, ed è normale </w:t>
      </w:r>
      <w:r>
        <w:rPr>
          <w:rFonts w:ascii="Avenir Book" w:hAnsi="Avenir Book"/>
          <w:sz w:val="20"/>
          <w:szCs w:val="20"/>
        </w:rPr>
        <w:lastRenderedPageBreak/>
        <w:t>che il materiale d’archivio e la ricostruzione storica, che inizialmente sembrano essenziali, si dissolvono progressivamente nel presente, trasformandosi nel confronto con le urgenze e la realtà contemporanea.</w:t>
      </w:r>
    </w:p>
    <w:p w:rsidR="00617C93" w:rsidRDefault="00000000">
      <w:pPr>
        <w:pStyle w:val="DidefaultA"/>
        <w:suppressAutoHyphens/>
        <w:spacing w:before="0" w:after="240" w:line="320" w:lineRule="exact"/>
        <w:jc w:val="both"/>
        <w:rPr>
          <w:rFonts w:ascii="Avenir Book" w:eastAsia="Avenir Book" w:hAnsi="Avenir Book" w:cs="Avenir Book"/>
          <w:sz w:val="20"/>
          <w:szCs w:val="20"/>
        </w:rPr>
      </w:pPr>
      <w:r>
        <w:rPr>
          <w:rFonts w:ascii="Avenir Book" w:hAnsi="Avenir Book"/>
          <w:sz w:val="20"/>
          <w:szCs w:val="20"/>
        </w:rPr>
        <w:t xml:space="preserve">È quello che abbiamo visto accadere tra Giovanna e Sara. Ed è quello che, in forme diverse, è continuato in tutte le fasi del lavoro, grazie alle persone che hanno accompagnato questo film con fiducia, sensibilità e amore. Per questo oggi ci sembra che </w:t>
      </w:r>
      <w:r>
        <w:rPr>
          <w:rFonts w:ascii="Avenir Book Oblique" w:hAnsi="Avenir Book Oblique"/>
          <w:sz w:val="20"/>
          <w:szCs w:val="20"/>
        </w:rPr>
        <w:t>Anatomia di un ritratto</w:t>
      </w:r>
      <w:r>
        <w:rPr>
          <w:rFonts w:ascii="Avenir Book" w:hAnsi="Avenir Book"/>
          <w:sz w:val="20"/>
          <w:szCs w:val="20"/>
        </w:rPr>
        <w:t xml:space="preserve"> non appartenga davvero a nessuno di noi. È nato dall’incontro fra molte persone, molti sguardi e molte sensibilità.</w:t>
      </w:r>
    </w:p>
    <w:p w:rsidR="00617C93" w:rsidRDefault="00000000">
      <w:pPr>
        <w:pStyle w:val="DidefaultA"/>
        <w:suppressAutoHyphens/>
        <w:spacing w:before="0" w:after="240" w:line="320" w:lineRule="exact"/>
        <w:jc w:val="both"/>
        <w:rPr>
          <w:rFonts w:ascii="Avenir Book" w:eastAsia="Avenir Book" w:hAnsi="Avenir Book" w:cs="Avenir Book"/>
        </w:rPr>
      </w:pPr>
      <w:r>
        <w:rPr>
          <w:rFonts w:ascii="Avenir Book" w:hAnsi="Avenir Book"/>
          <w:sz w:val="20"/>
          <w:szCs w:val="20"/>
        </w:rPr>
        <w:t>Adesso quel ritratto, inevitabilmente incompleto, appartiene a chi vorrà continuare a guardarlo. A chi vorrà sedersi accanto a Fernanda e provare, per un istante, ad ascoltare quello che la sua storia ha ancora da dire, oggi, a tutte e tutti noi.</w:t>
      </w:r>
      <w:r>
        <w:rPr>
          <w:rFonts w:ascii="Avenir Book" w:eastAsia="Avenir Book" w:hAnsi="Avenir Book" w:cs="Avenir Book"/>
          <w:noProof/>
          <w:sz w:val="20"/>
          <w:szCs w:val="20"/>
        </w:rPr>
        <w:drawing>
          <wp:anchor distT="152400" distB="152400" distL="152400" distR="152400" simplePos="0" relativeHeight="251663360" behindDoc="0" locked="0" layoutInCell="1" allowOverlap="1">
            <wp:simplePos x="0" y="0"/>
            <wp:positionH relativeFrom="margin">
              <wp:posOffset>12700</wp:posOffset>
            </wp:positionH>
            <wp:positionV relativeFrom="line">
              <wp:posOffset>422165</wp:posOffset>
            </wp:positionV>
            <wp:extent cx="5943600" cy="3582081"/>
            <wp:effectExtent l="0" t="0" r="0" b="0"/>
            <wp:wrapNone/>
            <wp:docPr id="1073741830" name="officeArt object" descr="Lettere.jpg"/>
            <wp:cNvGraphicFramePr/>
            <a:graphic xmlns:a="http://schemas.openxmlformats.org/drawingml/2006/main">
              <a:graphicData uri="http://schemas.openxmlformats.org/drawingml/2006/picture">
                <pic:pic xmlns:pic="http://schemas.openxmlformats.org/drawingml/2006/picture">
                  <pic:nvPicPr>
                    <pic:cNvPr id="1073741830" name="Lettere.jpg" descr="Lettere.jpg"/>
                    <pic:cNvPicPr>
                      <a:picLocks noChangeAspect="1"/>
                    </pic:cNvPicPr>
                  </pic:nvPicPr>
                  <pic:blipFill>
                    <a:blip r:embed="rId11"/>
                    <a:stretch>
                      <a:fillRect/>
                    </a:stretch>
                  </pic:blipFill>
                  <pic:spPr>
                    <a:xfrm>
                      <a:off x="0" y="0"/>
                      <a:ext cx="5943600" cy="3582081"/>
                    </a:xfrm>
                    <a:prstGeom prst="rect">
                      <a:avLst/>
                    </a:prstGeom>
                    <a:ln w="12700" cap="flat">
                      <a:solidFill>
                        <a:srgbClr val="000000"/>
                      </a:solidFill>
                      <a:prstDash val="solid"/>
                      <a:miter lim="400000"/>
                    </a:ln>
                    <a:effectLst/>
                  </pic:spPr>
                </pic:pic>
              </a:graphicData>
            </a:graphic>
          </wp:anchor>
        </w:drawing>
      </w: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Oblique" w:eastAsia="Avenir Book Oblique" w:hAnsi="Avenir Book Oblique" w:cs="Avenir Book Oblique"/>
          <w:sz w:val="16"/>
          <w:szCs w:val="16"/>
          <w:lang w:val="it-IT"/>
        </w:rPr>
      </w:pPr>
    </w:p>
    <w:p w:rsidR="00617C93" w:rsidRDefault="00617C93">
      <w:pPr>
        <w:spacing w:line="320" w:lineRule="exact"/>
        <w:jc w:val="both"/>
        <w:rPr>
          <w:rFonts w:ascii="Avenir Book Oblique" w:eastAsia="Avenir Book Oblique" w:hAnsi="Avenir Book Oblique" w:cs="Avenir Book Oblique"/>
          <w:sz w:val="16"/>
          <w:szCs w:val="16"/>
          <w:lang w:val="it-IT"/>
        </w:rPr>
      </w:pPr>
    </w:p>
    <w:p w:rsidR="00617C93" w:rsidRDefault="00000000">
      <w:pPr>
        <w:spacing w:line="320" w:lineRule="exact"/>
        <w:jc w:val="both"/>
        <w:rPr>
          <w:rFonts w:ascii="Avenir Book Oblique" w:eastAsia="Avenir Book Oblique" w:hAnsi="Avenir Book Oblique" w:cs="Avenir Book Oblique"/>
          <w:sz w:val="16"/>
          <w:szCs w:val="16"/>
          <w:lang w:val="it-IT"/>
        </w:rPr>
      </w:pPr>
      <w:r>
        <w:rPr>
          <w:rFonts w:ascii="Avenir Book Oblique" w:hAnsi="Avenir Book Oblique"/>
          <w:sz w:val="16"/>
          <w:szCs w:val="16"/>
          <w:lang w:val="it-IT"/>
        </w:rPr>
        <w:t xml:space="preserve">Le lettere di Fernanda </w:t>
      </w:r>
      <w:proofErr w:type="spellStart"/>
      <w:r>
        <w:rPr>
          <w:rFonts w:ascii="Avenir Book Oblique" w:hAnsi="Avenir Book Oblique"/>
          <w:sz w:val="16"/>
          <w:szCs w:val="16"/>
          <w:lang w:val="it-IT"/>
        </w:rPr>
        <w:t>Wittgens</w:t>
      </w:r>
      <w:proofErr w:type="spellEnd"/>
      <w:r>
        <w:rPr>
          <w:rFonts w:ascii="Avenir Book Oblique" w:hAnsi="Avenir Book Oblique"/>
          <w:sz w:val="16"/>
          <w:szCs w:val="16"/>
          <w:lang w:val="it-IT"/>
        </w:rPr>
        <w:t xml:space="preserve"> sul set</w:t>
      </w: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000000">
      <w:pPr>
        <w:spacing w:line="320" w:lineRule="exact"/>
        <w:jc w:val="both"/>
        <w:rPr>
          <w:rFonts w:ascii="Avenir Heavy" w:eastAsia="Avenir Heavy" w:hAnsi="Avenir Heavy" w:cs="Avenir Heavy"/>
          <w:sz w:val="20"/>
          <w:szCs w:val="20"/>
          <w:lang w:val="it-IT"/>
        </w:rPr>
      </w:pPr>
      <w:r>
        <w:rPr>
          <w:rFonts w:ascii="Avenir Heavy" w:hAnsi="Avenir Heavy"/>
          <w:sz w:val="20"/>
          <w:szCs w:val="20"/>
          <w:lang w:val="it-IT"/>
        </w:rPr>
        <w:t xml:space="preserve">CHI ERA FERNANDA WITTGENS </w:t>
      </w:r>
    </w:p>
    <w:p w:rsidR="00617C93" w:rsidRDefault="00617C93">
      <w:pPr>
        <w:spacing w:line="320" w:lineRule="exact"/>
        <w:jc w:val="both"/>
        <w:rPr>
          <w:rFonts w:ascii="Avenir Heavy" w:eastAsia="Avenir Heavy" w:hAnsi="Avenir Heavy" w:cs="Avenir Heavy"/>
          <w:sz w:val="20"/>
          <w:szCs w:val="20"/>
          <w:lang w:val="it-IT"/>
        </w:rPr>
      </w:pP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Fernanda </w:t>
      </w:r>
      <w:proofErr w:type="spellStart"/>
      <w:r>
        <w:rPr>
          <w:rFonts w:ascii="Avenir Book" w:hAnsi="Avenir Book"/>
          <w:sz w:val="20"/>
          <w:szCs w:val="20"/>
          <w:lang w:val="it-IT"/>
        </w:rPr>
        <w:t>Wittgens</w:t>
      </w:r>
      <w:proofErr w:type="spellEnd"/>
      <w:r>
        <w:rPr>
          <w:rFonts w:ascii="Avenir Book" w:hAnsi="Avenir Book"/>
          <w:sz w:val="20"/>
          <w:szCs w:val="20"/>
          <w:lang w:val="it-IT"/>
        </w:rPr>
        <w:t xml:space="preserve"> nasce a Milano il 3 aprile 1903 da padre austro-italiano e madre italo-ungherese. Tra il 1921 e il 1926 studia all'Accademia Scientifico Letteraria di Milano, dove segue i corsi di Paolo D'Ancona. Nel 1927 conosce Ettore Modigliani, direttore della Pinacoteca di Brera e suo futuro maestro.</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lastRenderedPageBreak/>
        <w:t>Il 2 febbraio 1928 entra nei ruoli del Ministero dell'Istruzione ed è assegnata alla Pinacoteca di Brera, dove lavorerà per tutta la vita. Tra il 1935 e il 1938, dopo l'allontanamento di Ettore Modigliani e di Paolo D’Ancona a causa delle leggi razziali, si adopera per sostenerli e tentare il loro reintegro.</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Con l'entrata in guerra dell'Italia, nel giugno 1940, partecipa all'imponente operazione di messa in sicurezza delle opere della Pinacoteca di Brera e di numerosi musei lombardi, trasferendole in rifugi sicuri. Durante i bombardamenti dell'agosto 1943 Brera viene gravemente distrutta, ma le collezioni sono già state salvate.</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Dopo l'8 settembre 1943 entra nella rete clandestina che aiuta ebrei e perseguitati politici a espatriare in Svizzera, contribuendo anche alla salvezza di Paolo D’Ancona e della sua famiglia.</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Il 14 luglio 1944 viene arrestata con l'accusa di favoreggiamento dell'espatrio clandestino e assistenza agli ebrei perseguitati. Condannata dal Tribunale Speciale fascista a vent'anni di carcere, sarà liberata dopo la fine della guerra.</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Nel maggio 1945 il Comitato di Liberazione Nazionale la nomina commissario straordinario dell'Accademia di Brera. Nel 1946 torna a lavorare accanto a Ettore Modigliani e inaugura la “Piccola Brera”, primo nucleo della Pinacoteca ricostruita.</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Dopo la morte di Modigliani, nel 1947, assume anche la reggenza della Soprintendenza. Nel 1950 è nominata Soprintendente alle Gallerie della Lombardia e inaugura la Pinacoteca di Brera ricostruita.</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Convinta del ruolo pubblico del museo, promuove una pionieristica attività educativa rivolta a scuole e cittadini e riceve numerosi riconoscimenti istituzionali per il suo impegno nella tutela del patrimonio artistico e per l'aiuto prestato agli ebrei durante il nazifascismo.</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Nell’edizione della mostra del cinema del 1952 era l’unica donna nella giuria della sezione film scientifico e del documentario d’arte. Il 2 giugno 1954 il presidente della Repubblica conferisce a </w:t>
      </w:r>
      <w:proofErr w:type="spellStart"/>
      <w:r>
        <w:rPr>
          <w:rFonts w:ascii="Avenir Book" w:hAnsi="Avenir Book"/>
          <w:sz w:val="20"/>
          <w:szCs w:val="20"/>
          <w:lang w:val="it-IT"/>
        </w:rPr>
        <w:t>Wittgens</w:t>
      </w:r>
      <w:proofErr w:type="spellEnd"/>
      <w:r>
        <w:rPr>
          <w:rFonts w:ascii="Avenir Book" w:hAnsi="Avenir Book"/>
          <w:sz w:val="20"/>
          <w:szCs w:val="20"/>
          <w:lang w:val="it-IT"/>
        </w:rPr>
        <w:t xml:space="preserve"> il diploma di I classe con medaglia d’oro per i Benemeriti della Scuola, della Cultura e dell’Arte, e qualche mese dopo è insignita dell'onorificenza di Ufficiale dell’Ordine “Al Merito della Repubblica Italiana”. </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Muore a Milano l'11 luglio 1957.</w:t>
      </w:r>
    </w:p>
    <w:p w:rsidR="00617C93" w:rsidRDefault="00000000" w:rsidP="00850B55">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Il 14 luglio 2026 la Commissione dello </w:t>
      </w:r>
      <w:proofErr w:type="spellStart"/>
      <w:r>
        <w:rPr>
          <w:rFonts w:ascii="Avenir Book" w:hAnsi="Avenir Book"/>
          <w:sz w:val="20"/>
          <w:szCs w:val="20"/>
          <w:lang w:val="it-IT"/>
        </w:rPr>
        <w:t>Yad</w:t>
      </w:r>
      <w:proofErr w:type="spellEnd"/>
      <w:r>
        <w:rPr>
          <w:rFonts w:ascii="Avenir Book" w:hAnsi="Avenir Book"/>
          <w:sz w:val="20"/>
          <w:szCs w:val="20"/>
          <w:lang w:val="it-IT"/>
        </w:rPr>
        <w:t xml:space="preserve"> Vashem la riconosce “Giusta tra le Nazioni” per aver salvato numerosi ebrei durante la Shoah, mettendo a rischio la propria vita.</w:t>
      </w:r>
    </w:p>
    <w:p w:rsidR="00850B55" w:rsidRPr="00850B55" w:rsidRDefault="00850B55" w:rsidP="00850B55">
      <w:pPr>
        <w:spacing w:line="320" w:lineRule="exact"/>
        <w:jc w:val="both"/>
        <w:rPr>
          <w:rFonts w:ascii="Avenir Book" w:eastAsia="Avenir Book" w:hAnsi="Avenir Book" w:cs="Avenir Book"/>
          <w:sz w:val="20"/>
          <w:szCs w:val="20"/>
          <w:lang w:val="it-IT"/>
        </w:rPr>
      </w:pPr>
    </w:p>
    <w:p w:rsidR="00617C93" w:rsidRDefault="00617C93">
      <w:pPr>
        <w:spacing w:line="320" w:lineRule="exact"/>
        <w:rPr>
          <w:rFonts w:ascii="Avenir Book" w:eastAsia="Avenir Book" w:hAnsi="Avenir Book" w:cs="Avenir Book"/>
          <w:lang w:val="it-IT"/>
        </w:rPr>
      </w:pP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 xml:space="preserve">NOTA PERSONALE DI SARA DRAGO </w:t>
      </w:r>
    </w:p>
    <w:p w:rsidR="00617C93" w:rsidRDefault="00617C93">
      <w:pPr>
        <w:spacing w:line="320" w:lineRule="exact"/>
        <w:rPr>
          <w:rFonts w:ascii="Avenir Heavy" w:eastAsia="Avenir Heavy" w:hAnsi="Avenir Heavy" w:cs="Avenir Heavy"/>
          <w:sz w:val="20"/>
          <w:szCs w:val="20"/>
          <w:lang w:val="it-IT"/>
        </w:rPr>
      </w:pP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Quando Valentina Materiale, casting director milanese, ha fatto il mio nome al produttore, Marco Malfi Chindemi, la mia Agente, Donatella Franciosi, mi ha scritto: l’Arte ti chiama!</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 xml:space="preserve">Questo viaggio è stato un processo artistico di rara bellezza professionale e umana che non dimenticherò. </w:t>
      </w:r>
    </w:p>
    <w:p w:rsidR="00617C93" w:rsidRDefault="00000000">
      <w:pPr>
        <w:spacing w:line="320" w:lineRule="exact"/>
        <w:rPr>
          <w:rFonts w:ascii="Avenir Book" w:eastAsia="Avenir Book" w:hAnsi="Avenir Book" w:cs="Avenir Book"/>
          <w:sz w:val="20"/>
          <w:szCs w:val="20"/>
          <w:lang w:val="it-IT"/>
        </w:rPr>
      </w:pPr>
      <w:r>
        <w:rPr>
          <w:rFonts w:ascii="Avenir Book Oblique" w:hAnsi="Avenir Book Oblique"/>
          <w:sz w:val="20"/>
          <w:szCs w:val="20"/>
          <w:lang w:val="it-IT"/>
        </w:rPr>
        <w:t xml:space="preserve">Processo è la parola chiave che racchiude l’esperienza che è stata e continua ad essere </w:t>
      </w:r>
      <w:r>
        <w:rPr>
          <w:rFonts w:ascii="Avenir Book" w:hAnsi="Avenir Book"/>
          <w:sz w:val="20"/>
          <w:szCs w:val="20"/>
          <w:lang w:val="it-IT"/>
        </w:rPr>
        <w:t>Anatomia di un ritratto.</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 xml:space="preserve">Entrare nel mondo di Fernanda è stato un privilegio. Mi sono sentita come un’investigatrice. Inizialmente mi sono messa a studiare: lettere, libri, articoli di giornale, pochissime fotografie. Mi sembrava di essere tornata all’ università, avevo bisogno di capire, apprendere, approfondire. Nel mentre ci sono stati gli </w:t>
      </w:r>
      <w:r>
        <w:rPr>
          <w:rFonts w:ascii="Avenir Book Oblique" w:hAnsi="Avenir Book Oblique"/>
          <w:sz w:val="20"/>
          <w:szCs w:val="20"/>
          <w:lang w:val="it-IT"/>
        </w:rPr>
        <w:lastRenderedPageBreak/>
        <w:t>incontri con i registi, la produzione e la sceneggiatura. Un cerchio di persone che si interrogavano sulla forma che avrebbe potuto avere questo film, i temi da toccare, come rievocare questa donna straordinaria, che non amava affatto apparire, che era devota al fare! Un cerchio di professionisti dove i diversi ruoli e posizioni sono serviti a specificare le regole del gioco e non a creare dinamiche di potere. Una rara collaborazione felice e orizzontale tra tutte le parti. Credo che questo abbia fatto, anche, la potenza del film.</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Abbiamo riflettuto molto sulle funzioni di ogni protagonista di questa storia: io, in quanto attrice, con un’attitudine di creazione molto artigianale ed empirica, Giovanna Ginex, storica dell’arte, la più preparata di tutti noi sulla figura di Fernanda, la regia, Mattia Colombo e Francesco Clerici, attenti a guidare il processo senza imbrigliarlo, il supporto di tutte e tutti sul set, in particolar modo quello di Giulia Cosentino, aiuto alla regia attenta e coinvolta.</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 xml:space="preserve">È stato come fare un bel po’ di “prove a tavolino”, come si usa dire in teatro, per poi andare in scena e quello che accade </w:t>
      </w:r>
      <w:proofErr w:type="spellStart"/>
      <w:r>
        <w:rPr>
          <w:rFonts w:ascii="Avenir Book Oblique" w:hAnsi="Avenir Book Oblique"/>
          <w:sz w:val="20"/>
          <w:szCs w:val="20"/>
          <w:lang w:val="it-IT"/>
        </w:rPr>
        <w:t>accade</w:t>
      </w:r>
      <w:proofErr w:type="spellEnd"/>
      <w:r>
        <w:rPr>
          <w:rFonts w:ascii="Avenir Book Oblique" w:hAnsi="Avenir Book Oblique"/>
          <w:sz w:val="20"/>
          <w:szCs w:val="20"/>
          <w:lang w:val="it-IT"/>
        </w:rPr>
        <w:t>, si surfa!</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Per arrivare pronta alle riprese mi sono preparata con una coach americana, Michèle Lonsdale Smith, con cui ho riflettuto profondamente sulla differenza tra chi è e come agisce Sara e chi era e come agiva Fernanda. È stato come fare archeologia del profondo insieme, tra le tracce di un passato che continua a riecheggiare.</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Poi il set, si iniziano le riprese: e finalmente ho conosciuto Giovanna per la prima volta, volutamente tenuta nascosta da Mattia e Francesco, davanti alle telecamere, il primo giorno!</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È stato affascinante vivere l’evoluzione del nostro rapporto, in relazione a Fernanda, a ciò che stava già rimbalzando nei nostri inconsci, di tutta la troupe, anche. Non ho alcun timore ad affermare con certezza che quel che è accaduto sul set è stato qualcosa di magico, mosso da una buona stella, protetto e creativo, umano e professionale, potente. Preparato con amore e cura e poi lasciato camminare con la curiosità di vedere… cosa diventerà? In che modo ci parlerà?</w:t>
      </w:r>
    </w:p>
    <w:p w:rsidR="00617C93" w:rsidRDefault="00000000">
      <w:pPr>
        <w:spacing w:line="320" w:lineRule="exact"/>
        <w:rPr>
          <w:rFonts w:ascii="Avenir Book Oblique" w:hAnsi="Avenir Book Oblique"/>
          <w:sz w:val="20"/>
          <w:szCs w:val="20"/>
          <w:lang w:val="it-IT"/>
        </w:rPr>
      </w:pPr>
      <w:proofErr w:type="gramStart"/>
      <w:r>
        <w:rPr>
          <w:rFonts w:ascii="Avenir Book Oblique" w:hAnsi="Avenir Book Oblique"/>
          <w:sz w:val="20"/>
          <w:szCs w:val="20"/>
          <w:lang w:val="it-IT"/>
        </w:rPr>
        <w:t>E</w:t>
      </w:r>
      <w:proofErr w:type="gramEnd"/>
      <w:r>
        <w:rPr>
          <w:rFonts w:ascii="Avenir Book Oblique" w:hAnsi="Avenir Book Oblique"/>
          <w:sz w:val="20"/>
          <w:szCs w:val="20"/>
          <w:lang w:val="it-IT"/>
        </w:rPr>
        <w:t xml:space="preserve"> potente è stato l’incontro con Fernanda che ha lasciato un segno forte. Mi ha fatto “voltare l’angolo”, su un piano interiore profondo, rispetto a dinamiche personali di donna di 35 anni, che agisce e viene agita nel mondo. Oggi sono più consapevole, forte, spregiudicata e ferma, anche grazie all’incontro con Fernanda e con Giovanna. Due donne, una viva e una che non c’è più, che hanno lasciato il segno.</w:t>
      </w:r>
    </w:p>
    <w:p w:rsidR="00850B55" w:rsidRDefault="00850B55">
      <w:pPr>
        <w:spacing w:line="320" w:lineRule="exact"/>
        <w:rPr>
          <w:rFonts w:ascii="Avenir Book Oblique" w:eastAsia="Avenir Book Oblique" w:hAnsi="Avenir Book Oblique" w:cs="Avenir Book Oblique"/>
          <w:sz w:val="20"/>
          <w:szCs w:val="20"/>
          <w:lang w:val="it-IT"/>
        </w:rPr>
      </w:pPr>
    </w:p>
    <w:p w:rsidR="00617C93" w:rsidRDefault="00617C93">
      <w:pPr>
        <w:spacing w:line="320" w:lineRule="exact"/>
        <w:rPr>
          <w:rFonts w:ascii="Avenir Book" w:eastAsia="Avenir Book" w:hAnsi="Avenir Book" w:cs="Avenir Book"/>
          <w:sz w:val="20"/>
          <w:szCs w:val="20"/>
          <w:lang w:val="it-IT"/>
        </w:rPr>
      </w:pP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NOTA PERSONALE DI GIOVANNA GINEX</w:t>
      </w:r>
    </w:p>
    <w:p w:rsidR="00617C93" w:rsidRDefault="00617C93">
      <w:pPr>
        <w:spacing w:line="320" w:lineRule="exact"/>
        <w:jc w:val="both"/>
        <w:rPr>
          <w:rFonts w:ascii="Avenir Heavy" w:eastAsia="Avenir Heavy" w:hAnsi="Avenir Heavy" w:cs="Avenir Heavy"/>
          <w:sz w:val="20"/>
          <w:szCs w:val="20"/>
          <w:lang w:val="it-IT"/>
        </w:rPr>
      </w:pP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Non ero mai stata su un set.</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 xml:space="preserve">O meglio, qualche ripresa per podcast, interviste, brevi servizi sul mio lavoro, c’erano stati, ma mai su un set vero e proprio: per </w:t>
      </w:r>
      <w:r>
        <w:rPr>
          <w:rFonts w:ascii="Avenir Book" w:hAnsi="Avenir Book"/>
          <w:sz w:val="20"/>
          <w:szCs w:val="20"/>
          <w:lang w:val="it-IT"/>
        </w:rPr>
        <w:t>Anatomia di un ritratto</w:t>
      </w:r>
      <w:r>
        <w:rPr>
          <w:rFonts w:ascii="Avenir Book Oblique" w:hAnsi="Avenir Book Oblique"/>
          <w:sz w:val="20"/>
          <w:szCs w:val="20"/>
          <w:lang w:val="it-IT"/>
        </w:rPr>
        <w:t>, produttore, regista (due!), sceneggiatrice, tecnici del suono e delle luci, e molti altri. Una folla indaffaratissima di professionisti, tutta attorno a me.</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E poi, il luogo, l’ambiente, lo spazio. Quando sono entrata nello studio di registrazione, il primo giorno, con la mia piccola valigia per il cambio abiti, sono rimasta senza parole. Mi trovavo nel tempo, nello spazio di Fernanda. La sua scrivania - anche se non era la sua scrivania - le sue carte: lei poteva arrivare, sedere lì, da un momento all’altro.</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lastRenderedPageBreak/>
        <w:t>Da lì, da quel punto, ho assistito alla creazione, o meglio al divenire, di una magia: l’invenzione filmica, il pensiero e la concretezza delle azioni e dell’esperienza fusi insieme, in armonia.</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La massima magia è seguita a breve. La creazione di Fernanda, ovvero la metamorfosi di Sara. Voce, corpo, gesti, sguardo. Tutto in lei si trasformava per fare entrare Fernanda. Sara l’ha accolta, compresa in sé stessa, che è ben più, mi pare, che interpretare un ruolo.</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 xml:space="preserve"> </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Come Fernanda, sono una storica dell’arte, ho a che fare da decenni con dipinti, sculture, illustrazioni, stampe, fumetti, fotografie, filmati e ogni altra produzione visiva; e poi con archivi, biblioteche, testimonianze orali. Oggetti e strumenti del mio, del nostro mestiere. Convocata nella magia ho cercato di fare del mio meglio: rimanere me stessa.</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 xml:space="preserve"> </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Grazie, che è ancora troppo poco, a Marco, Francesco, Mattia, a tutte e tutti, sul set e poi nella produzione.</w:t>
      </w:r>
    </w:p>
    <w:p w:rsidR="00617C93" w:rsidRDefault="00000000">
      <w:pPr>
        <w:spacing w:line="320" w:lineRule="exact"/>
        <w:rPr>
          <w:rFonts w:ascii="Avenir Book Oblique" w:eastAsia="Avenir Book Oblique" w:hAnsi="Avenir Book Oblique" w:cs="Avenir Book Oblique"/>
          <w:sz w:val="20"/>
          <w:szCs w:val="20"/>
          <w:lang w:val="it-IT"/>
        </w:rPr>
      </w:pPr>
      <w:r>
        <w:rPr>
          <w:rFonts w:ascii="Avenir Book Oblique" w:hAnsi="Avenir Book Oblique"/>
          <w:sz w:val="20"/>
          <w:szCs w:val="20"/>
          <w:lang w:val="it-IT"/>
        </w:rPr>
        <w:t>A Sara, la riconoscenza profonda per avere accolto Fernanda nel suo cuore.</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 xml:space="preserve"> </w:t>
      </w:r>
    </w:p>
    <w:p w:rsidR="00617C93" w:rsidRDefault="00617C93">
      <w:pPr>
        <w:spacing w:line="320" w:lineRule="exact"/>
        <w:rPr>
          <w:rFonts w:ascii="Avenir Book" w:eastAsia="Avenir Book" w:hAnsi="Avenir Book" w:cs="Avenir Book"/>
          <w:sz w:val="20"/>
          <w:szCs w:val="20"/>
          <w:lang w:val="it-IT"/>
        </w:rPr>
      </w:pP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BIOGRAFIA GIOVANNA GINEX</w:t>
      </w:r>
    </w:p>
    <w:p w:rsidR="00617C93" w:rsidRDefault="00617C93">
      <w:pPr>
        <w:spacing w:line="320" w:lineRule="exact"/>
        <w:rPr>
          <w:rFonts w:ascii="Avenir Heavy" w:eastAsia="Avenir Heavy" w:hAnsi="Avenir Heavy" w:cs="Avenir Heavy"/>
          <w:sz w:val="20"/>
          <w:szCs w:val="20"/>
          <w:lang w:val="it-IT"/>
        </w:rPr>
      </w:pPr>
    </w:p>
    <w:p w:rsidR="00617C93" w:rsidRDefault="00000000">
      <w:pPr>
        <w:widowControl w:val="0"/>
        <w:spacing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Giovanna Ginex, storica dell'arte indipendente, dal 1980 opera come curatrice, project </w:t>
      </w:r>
      <w:proofErr w:type="spellStart"/>
      <w:r>
        <w:rPr>
          <w:rFonts w:ascii="Avenir Book" w:hAnsi="Avenir Book"/>
          <w:sz w:val="20"/>
          <w:szCs w:val="20"/>
          <w:lang w:val="it-IT"/>
        </w:rPr>
        <w:t>consultant</w:t>
      </w:r>
      <w:proofErr w:type="spellEnd"/>
      <w:r>
        <w:rPr>
          <w:rFonts w:ascii="Avenir Book" w:hAnsi="Avenir Book"/>
          <w:sz w:val="20"/>
          <w:szCs w:val="20"/>
          <w:lang w:val="it-IT"/>
        </w:rPr>
        <w:t>, saggista e docente. Come libera professionista è specializzata in diversi ambiti degli studi storico-artistici, con particolare attenzione per la cultura figurativa italiana XIX e XX secolo, le arti minori e decorative, la storia della fotografia, l’illustrazione e il fumetto, le problematiche della conservazione e catalogazione dei beni culturali. Sono numerose le sue collaborazioni con istituzioni ed enti pubblici e privati, anche internazionali.</w:t>
      </w:r>
    </w:p>
    <w:p w:rsidR="00617C93" w:rsidRDefault="00617C93">
      <w:pPr>
        <w:spacing w:line="320" w:lineRule="exact"/>
        <w:rPr>
          <w:rFonts w:ascii="Avenir Book" w:eastAsia="Avenir Book" w:hAnsi="Avenir Book" w:cs="Avenir Book"/>
          <w:sz w:val="20"/>
          <w:szCs w:val="20"/>
          <w:lang w:val="it-IT"/>
        </w:rPr>
      </w:pPr>
    </w:p>
    <w:p w:rsidR="00617C93" w:rsidRDefault="00617C93">
      <w:pPr>
        <w:spacing w:line="320" w:lineRule="exact"/>
        <w:jc w:val="both"/>
        <w:rPr>
          <w:rFonts w:ascii="Avenir Book" w:eastAsia="Avenir Book" w:hAnsi="Avenir Book" w:cs="Avenir Book"/>
          <w:lang w:val="it-IT"/>
        </w:rPr>
      </w:pPr>
    </w:p>
    <w:p w:rsidR="00617C93" w:rsidRDefault="00000000">
      <w:pPr>
        <w:spacing w:line="320" w:lineRule="exact"/>
        <w:jc w:val="both"/>
        <w:rPr>
          <w:rFonts w:ascii="Avenir Heavy" w:eastAsia="Avenir Heavy" w:hAnsi="Avenir Heavy" w:cs="Avenir Heavy"/>
          <w:sz w:val="20"/>
          <w:szCs w:val="20"/>
          <w:lang w:val="it-IT"/>
        </w:rPr>
      </w:pPr>
      <w:r>
        <w:rPr>
          <w:rFonts w:ascii="Avenir Heavy" w:hAnsi="Avenir Heavy"/>
          <w:sz w:val="20"/>
          <w:szCs w:val="20"/>
          <w:lang w:val="it-IT"/>
        </w:rPr>
        <w:t>NOTA DEL PRODUTTORE MARCO MALFI CHINDEMI</w:t>
      </w:r>
    </w:p>
    <w:p w:rsidR="00617C93" w:rsidRDefault="00617C93">
      <w:pPr>
        <w:spacing w:line="320" w:lineRule="exact"/>
        <w:jc w:val="both"/>
        <w:rPr>
          <w:rFonts w:ascii="Avenir Book" w:eastAsia="Avenir Book" w:hAnsi="Avenir Book" w:cs="Avenir Book"/>
          <w:sz w:val="20"/>
          <w:szCs w:val="20"/>
          <w:lang w:val="it-IT"/>
        </w:rPr>
      </w:pPr>
    </w:p>
    <w:p w:rsidR="00617C93" w:rsidRDefault="00000000">
      <w:pPr>
        <w:spacing w:after="160"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Qualche anno fa stavo tornando a casa in macchina e ascoltavo un programma alla radio. C’era Giovanna Ginex, una storica dell’arte, che parlava del suo ultimo libro, dedicato alla figura di Fernanda </w:t>
      </w:r>
      <w:proofErr w:type="spellStart"/>
      <w:r>
        <w:rPr>
          <w:rFonts w:ascii="Avenir Book" w:hAnsi="Avenir Book"/>
          <w:sz w:val="20"/>
          <w:szCs w:val="20"/>
          <w:lang w:val="it-IT"/>
        </w:rPr>
        <w:t>Wittgens</w:t>
      </w:r>
      <w:proofErr w:type="spellEnd"/>
      <w:r>
        <w:rPr>
          <w:rFonts w:ascii="Avenir Book" w:hAnsi="Avenir Book"/>
          <w:sz w:val="20"/>
          <w:szCs w:val="20"/>
          <w:lang w:val="it-IT"/>
        </w:rPr>
        <w:t>, la prima donna in Italia a diventare direttrice di un importante museo: la Pinacoteca di Brera di Milano.</w:t>
      </w:r>
    </w:p>
    <w:p w:rsidR="00617C93" w:rsidRDefault="00000000">
      <w:pPr>
        <w:spacing w:after="160"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Ero totalmente rapito dal racconto di Giovanna Ginex su Fernanda </w:t>
      </w:r>
      <w:proofErr w:type="spellStart"/>
      <w:r>
        <w:rPr>
          <w:rFonts w:ascii="Avenir Book" w:hAnsi="Avenir Book"/>
          <w:sz w:val="20"/>
          <w:szCs w:val="20"/>
          <w:lang w:val="it-IT"/>
        </w:rPr>
        <w:t>Wittgens</w:t>
      </w:r>
      <w:proofErr w:type="spellEnd"/>
      <w:r>
        <w:rPr>
          <w:rFonts w:ascii="Avenir Book" w:hAnsi="Avenir Book"/>
          <w:sz w:val="20"/>
          <w:szCs w:val="20"/>
          <w:lang w:val="it-IT"/>
        </w:rPr>
        <w:t>, un racconto preciso e dettagliato, tanto che decisi di allungare il tragitto in macchina perché non volevo perdermi la fine del programma.</w:t>
      </w:r>
    </w:p>
    <w:p w:rsidR="00617C93" w:rsidRDefault="00000000">
      <w:pPr>
        <w:spacing w:after="160"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Ho avuto un vero e proprio colpo di fulmine. La sua condotta di vita, il suo essere così colta e precisa nelle sue competenze professionali, il suo essere donna in un mondo di uomini, mi sono sembrati così forti che avrei voluto somigliare a lei. Mi sembrava incredibile che nessuno avesse mai raccontato la sua storia. Soprattutto dal momento che lo spirito di </w:t>
      </w:r>
      <w:proofErr w:type="spellStart"/>
      <w:r>
        <w:rPr>
          <w:rFonts w:ascii="Avenir Book" w:hAnsi="Avenir Book"/>
          <w:sz w:val="20"/>
          <w:szCs w:val="20"/>
          <w:lang w:val="it-IT"/>
        </w:rPr>
        <w:t>Wittgens</w:t>
      </w:r>
      <w:proofErr w:type="spellEnd"/>
      <w:r>
        <w:rPr>
          <w:rFonts w:ascii="Avenir Book" w:hAnsi="Avenir Book"/>
          <w:sz w:val="20"/>
          <w:szCs w:val="20"/>
          <w:lang w:val="it-IT"/>
        </w:rPr>
        <w:t xml:space="preserve"> e la sua eredità sono vive oggi più che mai!</w:t>
      </w:r>
    </w:p>
    <w:p w:rsidR="00617C93" w:rsidRDefault="00000000">
      <w:pPr>
        <w:spacing w:after="160" w:line="320" w:lineRule="exact"/>
        <w:jc w:val="both"/>
        <w:rPr>
          <w:rFonts w:ascii="Avenir Book" w:eastAsia="Avenir Book" w:hAnsi="Avenir Book" w:cs="Avenir Book"/>
          <w:sz w:val="20"/>
          <w:szCs w:val="20"/>
          <w:lang w:val="it-IT"/>
        </w:rPr>
      </w:pPr>
      <w:r>
        <w:rPr>
          <w:rFonts w:ascii="Avenir Book" w:hAnsi="Avenir Book"/>
          <w:sz w:val="20"/>
          <w:szCs w:val="20"/>
          <w:lang w:val="it-IT"/>
        </w:rPr>
        <w:lastRenderedPageBreak/>
        <w:t>Sono rimasto così colpito dalla sua forza etica e dalla sua visione culturale che ho pensato subito di farne un film.</w:t>
      </w:r>
    </w:p>
    <w:p w:rsidR="00617C93" w:rsidRDefault="00000000">
      <w:pPr>
        <w:spacing w:after="160" w:line="320" w:lineRule="exact"/>
        <w:jc w:val="both"/>
        <w:rPr>
          <w:rFonts w:ascii="Avenir Book" w:eastAsia="Avenir Book" w:hAnsi="Avenir Book" w:cs="Avenir Book"/>
          <w:sz w:val="20"/>
          <w:szCs w:val="20"/>
          <w:lang w:val="it-IT"/>
        </w:rPr>
      </w:pPr>
      <w:r>
        <w:rPr>
          <w:rFonts w:ascii="Avenir Book" w:hAnsi="Avenir Book"/>
          <w:sz w:val="20"/>
          <w:szCs w:val="20"/>
          <w:lang w:val="it-IT"/>
        </w:rPr>
        <w:t>Ho chiamato immediatamente Mattia e Francesco, e ho proposto loro di curarne la regia. E l’ho fatto per due ragioni. Da una parte conosco molto bene il loro approccio e la loro sensibilità nel dipingere ritratti di uomini e donne. Dall’altra so che entrambi hanno avuto una formazione culturale nel mondo dell’Arte.</w:t>
      </w:r>
    </w:p>
    <w:p w:rsidR="00617C93" w:rsidRDefault="00000000">
      <w:pPr>
        <w:spacing w:after="160"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Il titolo del libro </w:t>
      </w:r>
      <w:r>
        <w:rPr>
          <w:rFonts w:ascii="Avenir Book Oblique" w:hAnsi="Avenir Book Oblique"/>
          <w:sz w:val="20"/>
          <w:szCs w:val="20"/>
          <w:lang w:val="it-IT"/>
        </w:rPr>
        <w:t>Allodola</w:t>
      </w:r>
      <w:r>
        <w:rPr>
          <w:rFonts w:ascii="Avenir Book" w:hAnsi="Avenir Book"/>
          <w:sz w:val="20"/>
          <w:szCs w:val="20"/>
          <w:lang w:val="it-IT"/>
        </w:rPr>
        <w:t xml:space="preserve">, scritto dalla stessa Giovanna Ginex e Rosangela Percoco prende spunto dal nomignolo con cui Modigliani, direttore della Pinacoteca di quegli anni, era solito chiamare </w:t>
      </w:r>
      <w:proofErr w:type="spellStart"/>
      <w:r>
        <w:rPr>
          <w:rFonts w:ascii="Avenir Book" w:hAnsi="Avenir Book"/>
          <w:sz w:val="20"/>
          <w:szCs w:val="20"/>
          <w:lang w:val="it-IT"/>
        </w:rPr>
        <w:t>Wittgens</w:t>
      </w:r>
      <w:proofErr w:type="spellEnd"/>
      <w:r>
        <w:rPr>
          <w:rFonts w:ascii="Avenir Book" w:hAnsi="Avenir Book"/>
          <w:sz w:val="20"/>
          <w:szCs w:val="20"/>
          <w:lang w:val="it-IT"/>
        </w:rPr>
        <w:t>: una donna che sapeva farsi valere, piccola ma che quando dispiega le ali triplica le sue dimensioni, proprio come una allodola.</w:t>
      </w:r>
    </w:p>
    <w:p w:rsidR="00617C93" w:rsidRPr="00850B55" w:rsidRDefault="00000000" w:rsidP="00850B55">
      <w:pPr>
        <w:spacing w:after="160" w:line="320" w:lineRule="exact"/>
        <w:jc w:val="both"/>
        <w:rPr>
          <w:rFonts w:ascii="Avenir Book" w:eastAsia="Avenir Book" w:hAnsi="Avenir Book" w:cs="Avenir Book"/>
          <w:sz w:val="20"/>
          <w:szCs w:val="20"/>
          <w:lang w:val="it-IT"/>
        </w:rPr>
      </w:pPr>
      <w:r>
        <w:rPr>
          <w:rFonts w:ascii="Avenir Book" w:hAnsi="Avenir Book"/>
          <w:sz w:val="20"/>
          <w:szCs w:val="20"/>
          <w:lang w:val="it-IT"/>
        </w:rPr>
        <w:t>Non conoscevo il personaggio di Fernanda, non sapevo niente di tutto quello che aveva fatto in nome dell’Arte e della Bellezza, né del suo impegno per un’ideale di libertà nel corso della Seconda Guerra Mondiale. Ma anche e soprattutto ciò che aveva fatto in nome dei suoi ideali che si sono tradotti nel restituire alla città di Milano non solo la Pinacoteca ricostruita, ma anche un nuovo concetto di Museo vivo e aperto.</w:t>
      </w:r>
    </w:p>
    <w:p w:rsidR="00617C93" w:rsidRDefault="00617C93">
      <w:pPr>
        <w:spacing w:line="320" w:lineRule="exact"/>
        <w:jc w:val="both"/>
        <w:rPr>
          <w:rFonts w:ascii="Avenir Book" w:eastAsia="Avenir Book" w:hAnsi="Avenir Book" w:cs="Avenir Book"/>
          <w:lang w:val="it-IT"/>
        </w:rPr>
      </w:pPr>
    </w:p>
    <w:p w:rsidR="00617C93" w:rsidRDefault="00617C93">
      <w:pPr>
        <w:spacing w:line="320" w:lineRule="exact"/>
        <w:jc w:val="both"/>
        <w:rPr>
          <w:rFonts w:ascii="Avenir Book" w:eastAsia="Avenir Book" w:hAnsi="Avenir Book" w:cs="Avenir Book"/>
          <w:lang w:val="it-IT"/>
        </w:rPr>
      </w:pPr>
    </w:p>
    <w:p w:rsidR="00617C93" w:rsidRDefault="00000000">
      <w:pPr>
        <w:spacing w:line="320" w:lineRule="exact"/>
        <w:jc w:val="both"/>
        <w:rPr>
          <w:rFonts w:ascii="Avenir Heavy" w:eastAsia="Avenir Heavy" w:hAnsi="Avenir Heavy" w:cs="Avenir Heavy"/>
          <w:sz w:val="20"/>
          <w:szCs w:val="20"/>
          <w:lang w:val="it-IT"/>
        </w:rPr>
      </w:pPr>
      <w:r>
        <w:rPr>
          <w:rFonts w:ascii="Avenir Heavy" w:hAnsi="Avenir Heavy"/>
          <w:sz w:val="20"/>
          <w:szCs w:val="20"/>
          <w:lang w:val="it-IT"/>
        </w:rPr>
        <w:t>BIOGRAFIE REGISTI</w:t>
      </w:r>
    </w:p>
    <w:p w:rsidR="00617C93" w:rsidRDefault="00617C93">
      <w:pPr>
        <w:spacing w:line="320" w:lineRule="exact"/>
        <w:jc w:val="both"/>
        <w:rPr>
          <w:rFonts w:ascii="Avenir Heavy" w:eastAsia="Avenir Heavy" w:hAnsi="Avenir Heavy" w:cs="Avenir Heavy"/>
          <w:sz w:val="20"/>
          <w:szCs w:val="20"/>
          <w:lang w:val="it-IT"/>
        </w:rPr>
      </w:pPr>
    </w:p>
    <w:p w:rsidR="00617C93" w:rsidRDefault="00000000">
      <w:pPr>
        <w:spacing w:line="320" w:lineRule="exact"/>
        <w:jc w:val="both"/>
        <w:rPr>
          <w:rFonts w:ascii="Avenir Heavy" w:eastAsia="Avenir Heavy" w:hAnsi="Avenir Heavy" w:cs="Avenir Heavy"/>
          <w:sz w:val="20"/>
          <w:szCs w:val="20"/>
          <w:lang w:val="it-IT"/>
        </w:rPr>
      </w:pPr>
      <w:r>
        <w:rPr>
          <w:rFonts w:ascii="Avenir Heavy" w:hAnsi="Avenir Heavy"/>
          <w:sz w:val="20"/>
          <w:szCs w:val="20"/>
          <w:lang w:val="it-IT"/>
        </w:rPr>
        <w:t>FRANCESCO CLERICI</w:t>
      </w:r>
    </w:p>
    <w:p w:rsidR="00617C93" w:rsidRDefault="00617C93">
      <w:pPr>
        <w:spacing w:line="320" w:lineRule="exact"/>
        <w:jc w:val="both"/>
        <w:rPr>
          <w:rFonts w:ascii="Avenir Heavy" w:eastAsia="Avenir Heavy" w:hAnsi="Avenir Heavy" w:cs="Avenir Heavy"/>
          <w:sz w:val="20"/>
          <w:szCs w:val="20"/>
          <w:lang w:val="it-IT"/>
        </w:rPr>
      </w:pPr>
    </w:p>
    <w:p w:rsidR="00617C93" w:rsidRDefault="00000000">
      <w:pPr>
        <w:spacing w:line="320" w:lineRule="exact"/>
        <w:jc w:val="both"/>
        <w:rPr>
          <w:rFonts w:ascii="Avenir Book" w:eastAsia="Avenir Book" w:hAnsi="Avenir Book" w:cs="Avenir Book"/>
          <w:sz w:val="20"/>
          <w:szCs w:val="20"/>
          <w:lang w:val="it-IT"/>
        </w:rPr>
      </w:pPr>
      <w:r>
        <w:rPr>
          <w:rFonts w:ascii="Avenir Book Oblique" w:hAnsi="Avenir Book Oblique"/>
          <w:sz w:val="20"/>
          <w:szCs w:val="20"/>
          <w:lang w:val="it-IT"/>
        </w:rPr>
        <w:t>Il Gesto delle mani</w:t>
      </w:r>
      <w:r>
        <w:rPr>
          <w:rFonts w:ascii="Avenir Book" w:hAnsi="Avenir Book"/>
          <w:sz w:val="20"/>
          <w:szCs w:val="20"/>
          <w:lang w:val="it-IT"/>
        </w:rPr>
        <w:t xml:space="preserve">, il suo primo documentario, è stato presentato alla Berlinale, sezione FORUM, dove ha vinto il premio </w:t>
      </w:r>
      <w:proofErr w:type="spellStart"/>
      <w:r>
        <w:rPr>
          <w:rFonts w:ascii="Avenir Book" w:hAnsi="Avenir Book"/>
          <w:sz w:val="20"/>
          <w:szCs w:val="20"/>
          <w:lang w:val="it-IT"/>
        </w:rPr>
        <w:t>Fipresci</w:t>
      </w:r>
      <w:proofErr w:type="spellEnd"/>
      <w:r>
        <w:rPr>
          <w:rFonts w:ascii="Avenir Book" w:hAnsi="Avenir Book"/>
          <w:sz w:val="20"/>
          <w:szCs w:val="20"/>
          <w:lang w:val="it-IT"/>
        </w:rPr>
        <w:t xml:space="preserve">. Le sue opere, che includono antropologia visuale, videoarte, film e cortometraggi sperimentali e documentari, sono state presentate e premiate in festival quali Busan ISFF, </w:t>
      </w:r>
      <w:proofErr w:type="spellStart"/>
      <w:r>
        <w:rPr>
          <w:rFonts w:ascii="Avenir Book" w:hAnsi="Avenir Book"/>
          <w:sz w:val="20"/>
          <w:szCs w:val="20"/>
          <w:lang w:val="it-IT"/>
        </w:rPr>
        <w:t>Viennale</w:t>
      </w:r>
      <w:proofErr w:type="spellEnd"/>
      <w:r>
        <w:rPr>
          <w:rFonts w:ascii="Avenir Book" w:hAnsi="Avenir Book"/>
          <w:sz w:val="20"/>
          <w:szCs w:val="20"/>
          <w:lang w:val="it-IT"/>
        </w:rPr>
        <w:t xml:space="preserve">, </w:t>
      </w:r>
      <w:proofErr w:type="spellStart"/>
      <w:r>
        <w:rPr>
          <w:rFonts w:ascii="Avenir Book" w:hAnsi="Avenir Book"/>
          <w:sz w:val="20"/>
          <w:szCs w:val="20"/>
          <w:lang w:val="it-IT"/>
        </w:rPr>
        <w:t>Dok.fest</w:t>
      </w:r>
      <w:proofErr w:type="spellEnd"/>
      <w:r>
        <w:rPr>
          <w:rFonts w:ascii="Avenir Book" w:hAnsi="Avenir Book"/>
          <w:sz w:val="20"/>
          <w:szCs w:val="20"/>
          <w:lang w:val="it-IT"/>
        </w:rPr>
        <w:t xml:space="preserve">, </w:t>
      </w:r>
      <w:proofErr w:type="spellStart"/>
      <w:proofErr w:type="gramStart"/>
      <w:r>
        <w:rPr>
          <w:rFonts w:ascii="Avenir Book" w:hAnsi="Avenir Book"/>
          <w:sz w:val="20"/>
          <w:szCs w:val="20"/>
          <w:lang w:val="it-IT"/>
        </w:rPr>
        <w:t>Ji.hlava</w:t>
      </w:r>
      <w:proofErr w:type="spellEnd"/>
      <w:proofErr w:type="gramEnd"/>
      <w:r>
        <w:rPr>
          <w:rFonts w:ascii="Avenir Book" w:hAnsi="Avenir Book"/>
          <w:sz w:val="20"/>
          <w:szCs w:val="20"/>
          <w:lang w:val="it-IT"/>
        </w:rPr>
        <w:t>, London FF, Festa del Cinema di Roma, Torino FF, Sarajevo FF e in istituzioni come la National Gallery di Washington, Centro del cinema documentario di Mosca, BFI di Londra, MAXXI di Roma, Palazzo Reale di Milano.</w:t>
      </w:r>
    </w:p>
    <w:p w:rsidR="00617C93" w:rsidRDefault="00617C93">
      <w:pPr>
        <w:spacing w:line="320" w:lineRule="exact"/>
        <w:jc w:val="both"/>
        <w:rPr>
          <w:rFonts w:ascii="Avenir Book" w:eastAsia="Avenir Book" w:hAnsi="Avenir Book" w:cs="Avenir Book"/>
          <w:strike/>
          <w:sz w:val="20"/>
          <w:szCs w:val="20"/>
          <w:lang w:val="it-IT"/>
        </w:rPr>
      </w:pPr>
    </w:p>
    <w:p w:rsidR="00617C93" w:rsidRDefault="00617C93">
      <w:pPr>
        <w:spacing w:line="320" w:lineRule="exact"/>
        <w:jc w:val="both"/>
        <w:rPr>
          <w:rFonts w:ascii="Avenir Book" w:eastAsia="Avenir Book" w:hAnsi="Avenir Book" w:cs="Avenir Book"/>
          <w:strike/>
          <w:lang w:val="it-IT"/>
        </w:rPr>
      </w:pPr>
    </w:p>
    <w:p w:rsidR="00617C93" w:rsidRDefault="00000000">
      <w:pPr>
        <w:spacing w:line="320" w:lineRule="exact"/>
        <w:jc w:val="both"/>
        <w:rPr>
          <w:rFonts w:ascii="Avenir Heavy" w:eastAsia="Avenir Heavy" w:hAnsi="Avenir Heavy" w:cs="Avenir Heavy"/>
          <w:sz w:val="20"/>
          <w:szCs w:val="20"/>
          <w:lang w:val="it-IT"/>
        </w:rPr>
      </w:pPr>
      <w:r>
        <w:rPr>
          <w:rFonts w:ascii="Avenir Heavy" w:hAnsi="Avenir Heavy"/>
          <w:sz w:val="20"/>
          <w:szCs w:val="20"/>
          <w:lang w:val="it-IT"/>
        </w:rPr>
        <w:t>MATTIA COLOMBO</w:t>
      </w:r>
    </w:p>
    <w:p w:rsidR="00617C93" w:rsidRDefault="00617C93">
      <w:pPr>
        <w:spacing w:line="320" w:lineRule="exact"/>
        <w:jc w:val="both"/>
        <w:rPr>
          <w:rFonts w:ascii="Avenir Heavy" w:eastAsia="Avenir Heavy" w:hAnsi="Avenir Heavy" w:cs="Avenir Heavy"/>
          <w:sz w:val="20"/>
          <w:szCs w:val="20"/>
          <w:lang w:val="it-IT"/>
        </w:rPr>
      </w:pPr>
    </w:p>
    <w:p w:rsidR="00617C93" w:rsidRDefault="00000000">
      <w:pPr>
        <w:spacing w:line="320" w:lineRule="exact"/>
        <w:jc w:val="both"/>
        <w:rPr>
          <w:rFonts w:ascii="Avenir Book" w:eastAsia="Avenir Book" w:hAnsi="Avenir Book" w:cs="Avenir Book"/>
          <w:strike/>
          <w:sz w:val="20"/>
          <w:szCs w:val="20"/>
          <w:lang w:val="it-IT"/>
        </w:rPr>
      </w:pPr>
      <w:r>
        <w:rPr>
          <w:rFonts w:ascii="Avenir Book Oblique" w:hAnsi="Avenir Book Oblique"/>
          <w:sz w:val="20"/>
          <w:szCs w:val="20"/>
          <w:lang w:val="it-IT"/>
        </w:rPr>
        <w:t>Alberi Che Camminano</w:t>
      </w:r>
      <w:r>
        <w:rPr>
          <w:rFonts w:ascii="Avenir Book" w:hAnsi="Avenir Book"/>
          <w:sz w:val="20"/>
          <w:szCs w:val="20"/>
          <w:lang w:val="it-IT"/>
        </w:rPr>
        <w:t xml:space="preserve">, scritto con Erri De Luca, è stato in competizione al Sundance. Voglio dormire con Te, produzione italo-francese, ha vinto il Premio Corso Salani. </w:t>
      </w:r>
      <w:r>
        <w:rPr>
          <w:rFonts w:ascii="Avenir Book Oblique" w:hAnsi="Avenir Book Oblique"/>
          <w:sz w:val="20"/>
          <w:szCs w:val="20"/>
          <w:lang w:val="it-IT"/>
        </w:rPr>
        <w:t>Il Passo</w:t>
      </w:r>
      <w:r>
        <w:rPr>
          <w:rFonts w:ascii="Avenir Book" w:hAnsi="Avenir Book"/>
          <w:sz w:val="20"/>
          <w:szCs w:val="20"/>
          <w:lang w:val="it-IT"/>
        </w:rPr>
        <w:t xml:space="preserve"> prodotto da RAI Cinema è stato in competizione a Visions </w:t>
      </w:r>
      <w:proofErr w:type="spellStart"/>
      <w:r>
        <w:rPr>
          <w:rFonts w:ascii="Avenir Book" w:hAnsi="Avenir Book"/>
          <w:sz w:val="20"/>
          <w:szCs w:val="20"/>
          <w:lang w:val="it-IT"/>
        </w:rPr>
        <w:t>du</w:t>
      </w:r>
      <w:proofErr w:type="spellEnd"/>
      <w:r>
        <w:rPr>
          <w:rFonts w:ascii="Avenir Book" w:hAnsi="Avenir Book"/>
          <w:sz w:val="20"/>
          <w:szCs w:val="20"/>
          <w:lang w:val="it-IT"/>
        </w:rPr>
        <w:t xml:space="preserve"> </w:t>
      </w:r>
      <w:proofErr w:type="spellStart"/>
      <w:r>
        <w:rPr>
          <w:rFonts w:ascii="Avenir Book" w:hAnsi="Avenir Book"/>
          <w:sz w:val="20"/>
          <w:szCs w:val="20"/>
          <w:lang w:val="it-IT"/>
        </w:rPr>
        <w:t>Réel</w:t>
      </w:r>
      <w:proofErr w:type="spellEnd"/>
      <w:r>
        <w:rPr>
          <w:rFonts w:ascii="Avenir Book" w:hAnsi="Avenir Book"/>
          <w:sz w:val="20"/>
          <w:szCs w:val="20"/>
          <w:lang w:val="it-IT"/>
        </w:rPr>
        <w:t xml:space="preserve">. </w:t>
      </w:r>
      <w:r>
        <w:rPr>
          <w:rFonts w:ascii="Avenir Book Oblique" w:hAnsi="Avenir Book Oblique"/>
          <w:sz w:val="20"/>
          <w:szCs w:val="20"/>
          <w:lang w:val="it-IT"/>
        </w:rPr>
        <w:t xml:space="preserve">Il Posto </w:t>
      </w:r>
      <w:r>
        <w:rPr>
          <w:rFonts w:ascii="Avenir Book" w:hAnsi="Avenir Book"/>
          <w:sz w:val="20"/>
          <w:szCs w:val="20"/>
          <w:lang w:val="it-IT"/>
        </w:rPr>
        <w:t xml:space="preserve">prodotto da ARTE è stato in competizione a Visions </w:t>
      </w:r>
      <w:proofErr w:type="spellStart"/>
      <w:r>
        <w:rPr>
          <w:rFonts w:ascii="Avenir Book" w:hAnsi="Avenir Book"/>
          <w:sz w:val="20"/>
          <w:szCs w:val="20"/>
          <w:lang w:val="it-IT"/>
        </w:rPr>
        <w:t>du</w:t>
      </w:r>
      <w:proofErr w:type="spellEnd"/>
      <w:r>
        <w:rPr>
          <w:rFonts w:ascii="Avenir Book" w:hAnsi="Avenir Book"/>
          <w:sz w:val="20"/>
          <w:szCs w:val="20"/>
          <w:lang w:val="it-IT"/>
        </w:rPr>
        <w:t xml:space="preserve"> </w:t>
      </w:r>
      <w:proofErr w:type="spellStart"/>
      <w:r>
        <w:rPr>
          <w:rFonts w:ascii="Avenir Book" w:hAnsi="Avenir Book"/>
          <w:sz w:val="20"/>
          <w:szCs w:val="20"/>
          <w:lang w:val="it-IT"/>
        </w:rPr>
        <w:t>Reél</w:t>
      </w:r>
      <w:proofErr w:type="spellEnd"/>
      <w:r>
        <w:rPr>
          <w:rFonts w:ascii="Avenir Book" w:hAnsi="Avenir Book"/>
          <w:sz w:val="20"/>
          <w:szCs w:val="20"/>
          <w:lang w:val="it-IT"/>
        </w:rPr>
        <w:t xml:space="preserve">, Hot </w:t>
      </w:r>
      <w:proofErr w:type="spellStart"/>
      <w:r>
        <w:rPr>
          <w:rFonts w:ascii="Avenir Book" w:hAnsi="Avenir Book"/>
          <w:sz w:val="20"/>
          <w:szCs w:val="20"/>
          <w:lang w:val="it-IT"/>
        </w:rPr>
        <w:t>Docs</w:t>
      </w:r>
      <w:proofErr w:type="spellEnd"/>
      <w:r>
        <w:rPr>
          <w:rFonts w:ascii="Avenir Book" w:hAnsi="Avenir Book"/>
          <w:sz w:val="20"/>
          <w:szCs w:val="20"/>
          <w:lang w:val="it-IT"/>
        </w:rPr>
        <w:t xml:space="preserve"> e finalista ai David Donatello. </w:t>
      </w:r>
      <w:r>
        <w:rPr>
          <w:rFonts w:ascii="Avenir Book Oblique" w:hAnsi="Avenir Book Oblique"/>
          <w:sz w:val="20"/>
          <w:szCs w:val="20"/>
          <w:lang w:val="it-IT"/>
        </w:rPr>
        <w:t>Sconosciuti Puri</w:t>
      </w:r>
      <w:r>
        <w:rPr>
          <w:rFonts w:ascii="Avenir Book" w:hAnsi="Avenir Book"/>
          <w:sz w:val="20"/>
          <w:szCs w:val="20"/>
          <w:lang w:val="it-IT"/>
        </w:rPr>
        <w:t xml:space="preserve">, Premio MFN, Premio Solinas, è stato presentato a Visions </w:t>
      </w:r>
      <w:proofErr w:type="spellStart"/>
      <w:r>
        <w:rPr>
          <w:rFonts w:ascii="Avenir Book" w:hAnsi="Avenir Book"/>
          <w:sz w:val="20"/>
          <w:szCs w:val="20"/>
          <w:lang w:val="it-IT"/>
        </w:rPr>
        <w:t>du</w:t>
      </w:r>
      <w:proofErr w:type="spellEnd"/>
      <w:r>
        <w:rPr>
          <w:rFonts w:ascii="Avenir Book" w:hAnsi="Avenir Book"/>
          <w:sz w:val="20"/>
          <w:szCs w:val="20"/>
          <w:lang w:val="it-IT"/>
        </w:rPr>
        <w:t xml:space="preserve"> </w:t>
      </w:r>
      <w:proofErr w:type="spellStart"/>
      <w:r>
        <w:rPr>
          <w:rFonts w:ascii="Avenir Book" w:hAnsi="Avenir Book"/>
          <w:sz w:val="20"/>
          <w:szCs w:val="20"/>
          <w:lang w:val="it-IT"/>
        </w:rPr>
        <w:t>Réel</w:t>
      </w:r>
      <w:proofErr w:type="spellEnd"/>
      <w:r>
        <w:rPr>
          <w:rFonts w:ascii="Avenir Book" w:hAnsi="Avenir Book"/>
          <w:sz w:val="20"/>
          <w:szCs w:val="20"/>
          <w:lang w:val="it-IT"/>
        </w:rPr>
        <w:t xml:space="preserve"> dove ha vinto il Prix </w:t>
      </w:r>
      <w:proofErr w:type="spellStart"/>
      <w:r>
        <w:rPr>
          <w:rFonts w:ascii="Avenir Book" w:hAnsi="Avenir Book"/>
          <w:sz w:val="20"/>
          <w:szCs w:val="20"/>
          <w:lang w:val="it-IT"/>
        </w:rPr>
        <w:t>du</w:t>
      </w:r>
      <w:proofErr w:type="spellEnd"/>
      <w:r>
        <w:rPr>
          <w:rFonts w:ascii="Avenir Book" w:hAnsi="Avenir Book"/>
          <w:sz w:val="20"/>
          <w:szCs w:val="20"/>
          <w:lang w:val="it-IT"/>
        </w:rPr>
        <w:t xml:space="preserve"> Jury </w:t>
      </w:r>
      <w:proofErr w:type="spellStart"/>
      <w:r>
        <w:rPr>
          <w:rFonts w:ascii="Avenir Book" w:hAnsi="Avenir Book"/>
          <w:sz w:val="20"/>
          <w:szCs w:val="20"/>
          <w:lang w:val="it-IT"/>
        </w:rPr>
        <w:t>Interreligieux</w:t>
      </w:r>
      <w:proofErr w:type="spellEnd"/>
      <w:r>
        <w:rPr>
          <w:rFonts w:ascii="Avenir Book" w:hAnsi="Avenir Book"/>
          <w:sz w:val="20"/>
          <w:szCs w:val="20"/>
          <w:lang w:val="it-IT"/>
        </w:rPr>
        <w:t xml:space="preserve">, Hot </w:t>
      </w:r>
      <w:proofErr w:type="spellStart"/>
      <w:r>
        <w:rPr>
          <w:rFonts w:ascii="Avenir Book" w:hAnsi="Avenir Book"/>
          <w:sz w:val="20"/>
          <w:szCs w:val="20"/>
          <w:lang w:val="it-IT"/>
        </w:rPr>
        <w:t>Docs</w:t>
      </w:r>
      <w:proofErr w:type="spellEnd"/>
      <w:r>
        <w:rPr>
          <w:rFonts w:ascii="Avenir Book" w:hAnsi="Avenir Book"/>
          <w:sz w:val="20"/>
          <w:szCs w:val="20"/>
          <w:lang w:val="it-IT"/>
        </w:rPr>
        <w:t xml:space="preserve"> (Canada), Biografilm Festival (Premio del Pubblico), DMZ (Special Juri </w:t>
      </w:r>
      <w:proofErr w:type="spellStart"/>
      <w:r>
        <w:rPr>
          <w:rFonts w:ascii="Avenir Book" w:hAnsi="Avenir Book"/>
          <w:sz w:val="20"/>
          <w:szCs w:val="20"/>
          <w:lang w:val="it-IT"/>
        </w:rPr>
        <w:t>Prize</w:t>
      </w:r>
      <w:proofErr w:type="spellEnd"/>
      <w:r>
        <w:rPr>
          <w:rFonts w:ascii="Avenir Book" w:hAnsi="Avenir Book"/>
          <w:sz w:val="20"/>
          <w:szCs w:val="20"/>
          <w:lang w:val="it-IT"/>
        </w:rPr>
        <w:t xml:space="preserve">) e altri festival internazionali. Il film è stato finalista ai David di Donatello e candidato ai Nastri d’Argento. Attualmente Mattia è al lavoro sul documentario </w:t>
      </w:r>
      <w:r>
        <w:rPr>
          <w:rFonts w:ascii="Avenir Book Oblique" w:hAnsi="Avenir Book Oblique"/>
          <w:sz w:val="20"/>
          <w:szCs w:val="20"/>
          <w:lang w:val="it-IT"/>
        </w:rPr>
        <w:t xml:space="preserve">Renzo. La </w:t>
      </w:r>
      <w:r>
        <w:rPr>
          <w:rFonts w:ascii="Avenir Book Oblique" w:hAnsi="Avenir Book Oblique"/>
          <w:sz w:val="20"/>
          <w:szCs w:val="20"/>
          <w:lang w:val="it-IT"/>
        </w:rPr>
        <w:lastRenderedPageBreak/>
        <w:t>Misura delle Cose</w:t>
      </w:r>
      <w:r>
        <w:rPr>
          <w:rFonts w:ascii="Avenir Book" w:hAnsi="Avenir Book"/>
          <w:sz w:val="20"/>
          <w:szCs w:val="20"/>
          <w:lang w:val="it-IT"/>
        </w:rPr>
        <w:t>, co-produzione Italia/Francia/Grecia sulla figura dell’architetto Renzo Piano, prodotto da Muse in collaborazione con Rai Documentari e ARTE.</w:t>
      </w:r>
    </w:p>
    <w:p w:rsidR="00617C93" w:rsidRDefault="00617C93">
      <w:pPr>
        <w:spacing w:line="320" w:lineRule="exact"/>
        <w:jc w:val="both"/>
        <w:rPr>
          <w:rFonts w:ascii="Avenir Book" w:eastAsia="Avenir Book" w:hAnsi="Avenir Book" w:cs="Avenir Book"/>
          <w:strike/>
          <w:sz w:val="20"/>
          <w:szCs w:val="20"/>
          <w:lang w:val="it-IT"/>
        </w:rPr>
      </w:pPr>
    </w:p>
    <w:p w:rsidR="00617C93" w:rsidRDefault="00617C93">
      <w:pPr>
        <w:spacing w:line="320" w:lineRule="exact"/>
        <w:jc w:val="both"/>
        <w:rPr>
          <w:rFonts w:ascii="Avenir Book" w:eastAsia="Avenir Book" w:hAnsi="Avenir Book" w:cs="Avenir Book"/>
          <w:strike/>
          <w:lang w:val="it-IT"/>
        </w:rPr>
      </w:pPr>
    </w:p>
    <w:p w:rsidR="00617C93" w:rsidRDefault="00850B55">
      <w:pPr>
        <w:spacing w:line="320" w:lineRule="exact"/>
        <w:jc w:val="both"/>
        <w:rPr>
          <w:rFonts w:ascii="Avenir Heavy" w:eastAsia="Avenir Heavy" w:hAnsi="Avenir Heavy" w:cs="Avenir Heavy"/>
          <w:sz w:val="20"/>
          <w:szCs w:val="20"/>
          <w:lang w:val="it-IT"/>
        </w:rPr>
      </w:pPr>
      <w:r>
        <w:rPr>
          <w:rFonts w:ascii="Avenir Heavy" w:hAnsi="Avenir Heavy"/>
          <w:sz w:val="20"/>
          <w:szCs w:val="20"/>
          <w:lang w:val="it-IT"/>
        </w:rPr>
        <w:t xml:space="preserve">PRODUZIONE – ROSSOFILM </w:t>
      </w:r>
    </w:p>
    <w:p w:rsidR="00617C93" w:rsidRDefault="00000000">
      <w:pPr>
        <w:spacing w:line="320" w:lineRule="exact"/>
        <w:jc w:val="both"/>
        <w:rPr>
          <w:rFonts w:ascii="Avenir Book" w:eastAsia="Avenir Book" w:hAnsi="Avenir Book" w:cs="Avenir Book"/>
          <w:sz w:val="20"/>
          <w:szCs w:val="20"/>
          <w:lang w:val="it-IT"/>
        </w:rPr>
      </w:pPr>
      <w:r>
        <w:rPr>
          <w:rFonts w:ascii="Avenir Book" w:hAnsi="Avenir Book"/>
          <w:sz w:val="20"/>
          <w:szCs w:val="20"/>
          <w:lang w:val="it-IT"/>
        </w:rPr>
        <w:t xml:space="preserve">Marco Malfi Chindemi ha fondato ROSSOFILM nel 2010, con cui ha prodotto numerosi cortometraggi e lungometraggi. Tra i suoi lavori: il cortometraggio di Marta Innocenti </w:t>
      </w:r>
      <w:proofErr w:type="spellStart"/>
      <w:r>
        <w:rPr>
          <w:rFonts w:ascii="Avenir Book Oblique" w:hAnsi="Avenir Book Oblique"/>
          <w:sz w:val="20"/>
          <w:szCs w:val="20"/>
          <w:lang w:val="it-IT"/>
        </w:rPr>
        <w:t>Things</w:t>
      </w:r>
      <w:proofErr w:type="spellEnd"/>
      <w:r>
        <w:rPr>
          <w:rFonts w:ascii="Avenir Book Oblique" w:hAnsi="Avenir Book Oblique"/>
          <w:sz w:val="20"/>
          <w:szCs w:val="20"/>
          <w:lang w:val="it-IT"/>
        </w:rPr>
        <w:t xml:space="preserve"> </w:t>
      </w:r>
      <w:proofErr w:type="spellStart"/>
      <w:r>
        <w:rPr>
          <w:rFonts w:ascii="Avenir Book Oblique" w:hAnsi="Avenir Book Oblique"/>
          <w:sz w:val="20"/>
          <w:szCs w:val="20"/>
          <w:lang w:val="it-IT"/>
        </w:rPr>
        <w:t>That</w:t>
      </w:r>
      <w:proofErr w:type="spellEnd"/>
      <w:r>
        <w:rPr>
          <w:rFonts w:ascii="Avenir Book Oblique" w:hAnsi="Avenir Book Oblique"/>
          <w:sz w:val="20"/>
          <w:szCs w:val="20"/>
          <w:lang w:val="it-IT"/>
        </w:rPr>
        <w:t xml:space="preserve"> My Best Friend Lost </w:t>
      </w:r>
      <w:r>
        <w:rPr>
          <w:rFonts w:ascii="Avenir Book" w:hAnsi="Avenir Book"/>
          <w:sz w:val="20"/>
          <w:szCs w:val="20"/>
          <w:lang w:val="it-IT"/>
        </w:rPr>
        <w:t xml:space="preserve">(vincitore come miglior cortometraggio alla SIC Venezia 2024), </w:t>
      </w:r>
      <w:r>
        <w:rPr>
          <w:rFonts w:ascii="Avenir Book Oblique" w:hAnsi="Avenir Book Oblique"/>
          <w:sz w:val="20"/>
          <w:szCs w:val="20"/>
          <w:lang w:val="it-IT"/>
        </w:rPr>
        <w:t xml:space="preserve">Foto di gruppo </w:t>
      </w:r>
      <w:r>
        <w:rPr>
          <w:rFonts w:ascii="Avenir Book" w:hAnsi="Avenir Book"/>
          <w:sz w:val="20"/>
          <w:szCs w:val="20"/>
          <w:lang w:val="it-IT"/>
        </w:rPr>
        <w:t xml:space="preserve">di Tommaso </w:t>
      </w:r>
      <w:proofErr w:type="spellStart"/>
      <w:r>
        <w:rPr>
          <w:rFonts w:ascii="Avenir Book" w:hAnsi="Avenir Book"/>
          <w:sz w:val="20"/>
          <w:szCs w:val="20"/>
          <w:lang w:val="it-IT"/>
        </w:rPr>
        <w:t>Frangini</w:t>
      </w:r>
      <w:proofErr w:type="spellEnd"/>
      <w:r>
        <w:rPr>
          <w:rFonts w:ascii="Avenir Book" w:hAnsi="Avenir Book"/>
          <w:sz w:val="20"/>
          <w:szCs w:val="20"/>
          <w:lang w:val="it-IT"/>
        </w:rPr>
        <w:t xml:space="preserve"> (SIC Venezia 2023), il mediometraggio di Tommaso</w:t>
      </w:r>
      <w:r>
        <w:rPr>
          <w:rFonts w:ascii="Avenir Book Oblique" w:hAnsi="Avenir Book Oblique"/>
          <w:sz w:val="20"/>
          <w:szCs w:val="20"/>
          <w:lang w:val="it-IT"/>
        </w:rPr>
        <w:t xml:space="preserve"> </w:t>
      </w:r>
      <w:r>
        <w:rPr>
          <w:rFonts w:ascii="Avenir Book" w:hAnsi="Avenir Book"/>
          <w:sz w:val="20"/>
          <w:szCs w:val="20"/>
          <w:lang w:val="it-IT"/>
        </w:rPr>
        <w:t xml:space="preserve">Santambrogio </w:t>
      </w:r>
      <w:proofErr w:type="spellStart"/>
      <w:r>
        <w:rPr>
          <w:rFonts w:ascii="Avenir Book Oblique" w:hAnsi="Avenir Book Oblique"/>
          <w:sz w:val="20"/>
          <w:szCs w:val="20"/>
          <w:lang w:val="it-IT"/>
        </w:rPr>
        <w:t>Taxibol</w:t>
      </w:r>
      <w:proofErr w:type="spellEnd"/>
      <w:r>
        <w:rPr>
          <w:rFonts w:ascii="Avenir Book Oblique" w:hAnsi="Avenir Book Oblique"/>
          <w:sz w:val="20"/>
          <w:szCs w:val="20"/>
          <w:lang w:val="it-IT"/>
        </w:rPr>
        <w:t xml:space="preserve"> </w:t>
      </w:r>
      <w:r>
        <w:rPr>
          <w:rFonts w:ascii="Avenir Book" w:hAnsi="Avenir Book"/>
          <w:sz w:val="20"/>
          <w:szCs w:val="20"/>
          <w:lang w:val="it-IT"/>
        </w:rPr>
        <w:t xml:space="preserve">(2023 anteprima a Visions </w:t>
      </w:r>
      <w:proofErr w:type="spellStart"/>
      <w:r>
        <w:rPr>
          <w:rFonts w:ascii="Avenir Book" w:hAnsi="Avenir Book"/>
          <w:sz w:val="20"/>
          <w:szCs w:val="20"/>
          <w:lang w:val="it-IT"/>
        </w:rPr>
        <w:t>du</w:t>
      </w:r>
      <w:proofErr w:type="spellEnd"/>
      <w:r>
        <w:rPr>
          <w:rFonts w:ascii="Avenir Book" w:hAnsi="Avenir Book"/>
          <w:sz w:val="20"/>
          <w:szCs w:val="20"/>
          <w:lang w:val="it-IT"/>
        </w:rPr>
        <w:t xml:space="preserve"> </w:t>
      </w:r>
      <w:proofErr w:type="spellStart"/>
      <w:r>
        <w:rPr>
          <w:rFonts w:ascii="Avenir Book" w:hAnsi="Avenir Book"/>
          <w:sz w:val="20"/>
          <w:szCs w:val="20"/>
          <w:lang w:val="it-IT"/>
        </w:rPr>
        <w:t>Réel</w:t>
      </w:r>
      <w:proofErr w:type="spellEnd"/>
      <w:r>
        <w:rPr>
          <w:rFonts w:ascii="Avenir Book" w:hAnsi="Avenir Book"/>
          <w:sz w:val="20"/>
          <w:szCs w:val="20"/>
          <w:lang w:val="it-IT"/>
        </w:rPr>
        <w:t xml:space="preserve">), Il cortometraggio </w:t>
      </w:r>
      <w:r>
        <w:rPr>
          <w:rFonts w:ascii="Avenir Book Oblique" w:hAnsi="Avenir Book Oblique"/>
          <w:sz w:val="20"/>
          <w:szCs w:val="20"/>
          <w:lang w:val="it-IT"/>
        </w:rPr>
        <w:t>L’ultimo spegne la luce</w:t>
      </w:r>
      <w:r>
        <w:rPr>
          <w:rFonts w:ascii="Avenir Book" w:hAnsi="Avenir Book"/>
          <w:sz w:val="20"/>
          <w:szCs w:val="20"/>
          <w:lang w:val="it-IT"/>
        </w:rPr>
        <w:t xml:space="preserve"> di Tommaso Santambrogio (SIC 2021, finalista ai David di Donatello), </w:t>
      </w:r>
      <w:r>
        <w:rPr>
          <w:rFonts w:ascii="Avenir Book Oblique" w:hAnsi="Avenir Book Oblique"/>
          <w:sz w:val="20"/>
          <w:szCs w:val="20"/>
          <w:lang w:val="it-IT"/>
        </w:rPr>
        <w:t>Genitori quasi perfetti</w:t>
      </w:r>
      <w:r>
        <w:rPr>
          <w:rFonts w:ascii="Avenir Book" w:hAnsi="Avenir Book"/>
          <w:sz w:val="20"/>
          <w:szCs w:val="20"/>
          <w:lang w:val="it-IT"/>
        </w:rPr>
        <w:t xml:space="preserve"> di Laura Chiossone co-prodotto con Indiana (2019), il documentario di Luca Lucini</w:t>
      </w:r>
      <w:r>
        <w:rPr>
          <w:rFonts w:ascii="Avenir Book Oblique" w:hAnsi="Avenir Book Oblique"/>
          <w:sz w:val="20"/>
          <w:szCs w:val="20"/>
          <w:lang w:val="it-IT"/>
        </w:rPr>
        <w:t xml:space="preserve"> Leonardo Da Vinci, The Genius in Milan</w:t>
      </w:r>
      <w:r>
        <w:rPr>
          <w:rFonts w:ascii="Avenir Book" w:hAnsi="Avenir Book"/>
          <w:sz w:val="20"/>
          <w:szCs w:val="20"/>
          <w:lang w:val="it-IT"/>
        </w:rPr>
        <w:t xml:space="preserve"> (2016), ha scritto e prodotto </w:t>
      </w:r>
      <w:r>
        <w:rPr>
          <w:rFonts w:ascii="Avenir Book Oblique" w:hAnsi="Avenir Book Oblique"/>
          <w:sz w:val="20"/>
          <w:szCs w:val="20"/>
          <w:lang w:val="it-IT"/>
        </w:rPr>
        <w:t xml:space="preserve">Il Corpo delle Donne </w:t>
      </w:r>
      <w:r>
        <w:rPr>
          <w:rFonts w:ascii="Avenir Book" w:hAnsi="Avenir Book"/>
          <w:sz w:val="20"/>
          <w:szCs w:val="20"/>
          <w:lang w:val="it-IT"/>
        </w:rPr>
        <w:t>(2010).</w:t>
      </w:r>
    </w:p>
    <w:p w:rsidR="00617C93" w:rsidRDefault="00617C93">
      <w:pPr>
        <w:spacing w:line="320" w:lineRule="exact"/>
        <w:jc w:val="both"/>
        <w:rPr>
          <w:rFonts w:ascii="Avenir Book" w:eastAsia="Avenir Book" w:hAnsi="Avenir Book" w:cs="Avenir Book"/>
          <w:sz w:val="20"/>
          <w:szCs w:val="20"/>
          <w:lang w:val="it-IT"/>
        </w:rPr>
      </w:pPr>
    </w:p>
    <w:p w:rsidR="00850B55" w:rsidRDefault="00850B55">
      <w:pPr>
        <w:spacing w:line="320" w:lineRule="exact"/>
        <w:jc w:val="both"/>
        <w:rPr>
          <w:rFonts w:ascii="Avenir Book" w:eastAsia="Avenir Book" w:hAnsi="Avenir Book" w:cs="Avenir Book"/>
          <w:sz w:val="20"/>
          <w:szCs w:val="20"/>
          <w:lang w:val="it-IT"/>
        </w:rPr>
      </w:pPr>
    </w:p>
    <w:p w:rsidR="00850B55" w:rsidRPr="00850B55" w:rsidRDefault="00850B55">
      <w:pPr>
        <w:spacing w:line="320" w:lineRule="exact"/>
        <w:jc w:val="both"/>
        <w:rPr>
          <w:rFonts w:ascii="Avenir Heavy" w:eastAsia="Avenir Heavy" w:hAnsi="Avenir Heavy" w:cs="Avenir Heavy"/>
          <w:sz w:val="20"/>
          <w:szCs w:val="20"/>
          <w:lang w:val="it-IT"/>
        </w:rPr>
      </w:pPr>
      <w:r>
        <w:rPr>
          <w:rFonts w:ascii="Avenir Heavy" w:hAnsi="Avenir Heavy"/>
          <w:sz w:val="20"/>
          <w:szCs w:val="20"/>
          <w:lang w:val="it-IT"/>
        </w:rPr>
        <w:t>PRODUZIONE</w:t>
      </w:r>
      <w:r>
        <w:rPr>
          <w:rFonts w:ascii="Avenir Heavy" w:hAnsi="Avenir Heavy"/>
          <w:sz w:val="20"/>
          <w:szCs w:val="20"/>
          <w:lang w:val="it-IT"/>
        </w:rPr>
        <w:t xml:space="preserve"> – ROUGH CAT</w:t>
      </w:r>
    </w:p>
    <w:p w:rsidR="00850B55" w:rsidRPr="00850B55" w:rsidRDefault="00850B55" w:rsidP="00850B55">
      <w:pPr>
        <w:spacing w:line="320" w:lineRule="exact"/>
        <w:jc w:val="both"/>
        <w:rPr>
          <w:rFonts w:ascii="Avenir Book" w:eastAsia="Avenir Book" w:hAnsi="Avenir Book" w:cs="Avenir Book"/>
          <w:color w:val="000000" w:themeColor="text1"/>
          <w:sz w:val="20"/>
          <w:szCs w:val="20"/>
          <w:u w:color="FF0000"/>
          <w:lang w:val="it-IT"/>
        </w:rPr>
      </w:pPr>
      <w:r w:rsidRPr="00850B55">
        <w:rPr>
          <w:rFonts w:ascii="Avenir Book" w:eastAsia="Avenir Book" w:hAnsi="Avenir Book" w:cs="Avenir Book"/>
          <w:color w:val="000000" w:themeColor="text1"/>
          <w:sz w:val="20"/>
          <w:szCs w:val="20"/>
          <w:u w:color="FF0000"/>
          <w:lang w:val="it-IT"/>
        </w:rPr>
        <w:t xml:space="preserve">Rough </w:t>
      </w:r>
      <w:proofErr w:type="spellStart"/>
      <w:r w:rsidRPr="00850B55">
        <w:rPr>
          <w:rFonts w:ascii="Avenir Book" w:eastAsia="Avenir Book" w:hAnsi="Avenir Book" w:cs="Avenir Book"/>
          <w:color w:val="000000" w:themeColor="text1"/>
          <w:sz w:val="20"/>
          <w:szCs w:val="20"/>
          <w:u w:color="FF0000"/>
          <w:lang w:val="it-IT"/>
        </w:rPr>
        <w:t>Cat</w:t>
      </w:r>
      <w:proofErr w:type="spellEnd"/>
      <w:r w:rsidRPr="00850B55">
        <w:rPr>
          <w:rFonts w:ascii="Avenir Book" w:eastAsia="Avenir Book" w:hAnsi="Avenir Book" w:cs="Avenir Book"/>
          <w:color w:val="000000" w:themeColor="text1"/>
          <w:sz w:val="20"/>
          <w:szCs w:val="20"/>
          <w:u w:color="FF0000"/>
          <w:lang w:val="it-IT"/>
        </w:rPr>
        <w:t xml:space="preserve"> è una società di produzione indipendente svizzera con sede a Lugano. Fondata nel 2015 da</w:t>
      </w:r>
    </w:p>
    <w:p w:rsidR="00850B55" w:rsidRPr="00850B55" w:rsidRDefault="00850B55" w:rsidP="00850B55">
      <w:pPr>
        <w:spacing w:line="320" w:lineRule="exact"/>
        <w:jc w:val="both"/>
        <w:rPr>
          <w:rFonts w:ascii="Avenir Book" w:eastAsia="Avenir Book" w:hAnsi="Avenir Book" w:cs="Avenir Book"/>
          <w:color w:val="000000" w:themeColor="text1"/>
          <w:sz w:val="20"/>
          <w:szCs w:val="20"/>
          <w:u w:color="FF0000"/>
          <w:lang w:val="it-IT"/>
        </w:rPr>
      </w:pPr>
      <w:r w:rsidRPr="00850B55">
        <w:rPr>
          <w:rFonts w:ascii="Avenir Book" w:eastAsia="Avenir Book" w:hAnsi="Avenir Book" w:cs="Avenir Book"/>
          <w:color w:val="000000" w:themeColor="text1"/>
          <w:sz w:val="20"/>
          <w:szCs w:val="20"/>
          <w:u w:color="FF0000"/>
          <w:lang w:val="it-IT"/>
        </w:rPr>
        <w:t>Nicola Bernasconi, sviluppa e produce documentari e film di finzione per cinema e televisione, esplorando i</w:t>
      </w:r>
      <w:r>
        <w:rPr>
          <w:rFonts w:ascii="Avenir Book" w:eastAsia="Avenir Book" w:hAnsi="Avenir Book" w:cs="Avenir Book"/>
          <w:color w:val="000000" w:themeColor="text1"/>
          <w:sz w:val="20"/>
          <w:szCs w:val="20"/>
          <w:u w:color="FF0000"/>
          <w:lang w:val="it-IT"/>
        </w:rPr>
        <w:t xml:space="preserve"> </w:t>
      </w:r>
      <w:r w:rsidRPr="00850B55">
        <w:rPr>
          <w:rFonts w:ascii="Avenir Book" w:eastAsia="Avenir Book" w:hAnsi="Avenir Book" w:cs="Avenir Book"/>
          <w:color w:val="000000" w:themeColor="text1"/>
          <w:sz w:val="20"/>
          <w:szCs w:val="20"/>
          <w:u w:color="FF0000"/>
          <w:lang w:val="it-IT"/>
        </w:rPr>
        <w:t>confini tra generi e formati. Interessata ai margini, alle periferie, al cinema quale strumento per investigare la</w:t>
      </w:r>
      <w:r>
        <w:rPr>
          <w:rFonts w:ascii="Avenir Book" w:eastAsia="Avenir Book" w:hAnsi="Avenir Book" w:cs="Avenir Book"/>
          <w:color w:val="000000" w:themeColor="text1"/>
          <w:sz w:val="20"/>
          <w:szCs w:val="20"/>
          <w:u w:color="FF0000"/>
          <w:lang w:val="it-IT"/>
        </w:rPr>
        <w:t xml:space="preserve"> </w:t>
      </w:r>
      <w:r w:rsidRPr="00850B55">
        <w:rPr>
          <w:rFonts w:ascii="Avenir Book" w:eastAsia="Avenir Book" w:hAnsi="Avenir Book" w:cs="Avenir Book"/>
          <w:color w:val="000000" w:themeColor="text1"/>
          <w:sz w:val="20"/>
          <w:szCs w:val="20"/>
          <w:u w:color="FF0000"/>
          <w:lang w:val="it-IT"/>
        </w:rPr>
        <w:t xml:space="preserve">realtà, Rough </w:t>
      </w:r>
      <w:proofErr w:type="spellStart"/>
      <w:r w:rsidRPr="00850B55">
        <w:rPr>
          <w:rFonts w:ascii="Avenir Book" w:eastAsia="Avenir Book" w:hAnsi="Avenir Book" w:cs="Avenir Book"/>
          <w:color w:val="000000" w:themeColor="text1"/>
          <w:sz w:val="20"/>
          <w:szCs w:val="20"/>
          <w:u w:color="FF0000"/>
          <w:lang w:val="it-IT"/>
        </w:rPr>
        <w:t>Cat</w:t>
      </w:r>
      <w:proofErr w:type="spellEnd"/>
      <w:r w:rsidRPr="00850B55">
        <w:rPr>
          <w:rFonts w:ascii="Avenir Book" w:eastAsia="Avenir Book" w:hAnsi="Avenir Book" w:cs="Avenir Book"/>
          <w:color w:val="000000" w:themeColor="text1"/>
          <w:sz w:val="20"/>
          <w:szCs w:val="20"/>
          <w:u w:color="FF0000"/>
          <w:lang w:val="it-IT"/>
        </w:rPr>
        <w:t xml:space="preserve"> si pone l’obiettivo di lavorare principalmente con autori locali guardando al contempo alla</w:t>
      </w:r>
      <w:r>
        <w:rPr>
          <w:rFonts w:ascii="Avenir Book" w:eastAsia="Avenir Book" w:hAnsi="Avenir Book" w:cs="Avenir Book"/>
          <w:color w:val="000000" w:themeColor="text1"/>
          <w:sz w:val="20"/>
          <w:szCs w:val="20"/>
          <w:u w:color="FF0000"/>
          <w:lang w:val="it-IT"/>
        </w:rPr>
        <w:t xml:space="preserve"> </w:t>
      </w:r>
      <w:r w:rsidRPr="00850B55">
        <w:rPr>
          <w:rFonts w:ascii="Avenir Book" w:eastAsia="Avenir Book" w:hAnsi="Avenir Book" w:cs="Avenir Book"/>
          <w:color w:val="000000" w:themeColor="text1"/>
          <w:sz w:val="20"/>
          <w:szCs w:val="20"/>
          <w:u w:color="FF0000"/>
          <w:lang w:val="it-IT"/>
        </w:rPr>
        <w:t>cinematografia europea e alle coproduzioni internazionali. Esordisce nel 2015 con il documentario Stella</w:t>
      </w:r>
      <w:r>
        <w:rPr>
          <w:rFonts w:ascii="Avenir Book" w:eastAsia="Avenir Book" w:hAnsi="Avenir Book" w:cs="Avenir Book"/>
          <w:color w:val="000000" w:themeColor="text1"/>
          <w:sz w:val="20"/>
          <w:szCs w:val="20"/>
          <w:u w:color="FF0000"/>
          <w:lang w:val="it-IT"/>
        </w:rPr>
        <w:t xml:space="preserve"> </w:t>
      </w:r>
      <w:r w:rsidRPr="00850B55">
        <w:rPr>
          <w:rFonts w:ascii="Avenir Book" w:eastAsia="Avenir Book" w:hAnsi="Avenir Book" w:cs="Avenir Book"/>
          <w:color w:val="000000" w:themeColor="text1"/>
          <w:sz w:val="20"/>
          <w:szCs w:val="20"/>
          <w:u w:color="FF0000"/>
          <w:lang w:val="it-IT"/>
        </w:rPr>
        <w:t xml:space="preserve">Ciao, selezionato per il Prix </w:t>
      </w:r>
      <w:proofErr w:type="spellStart"/>
      <w:r w:rsidRPr="00850B55">
        <w:rPr>
          <w:rFonts w:ascii="Avenir Book" w:eastAsia="Avenir Book" w:hAnsi="Avenir Book" w:cs="Avenir Book"/>
          <w:color w:val="000000" w:themeColor="text1"/>
          <w:sz w:val="20"/>
          <w:szCs w:val="20"/>
          <w:u w:color="FF0000"/>
          <w:lang w:val="it-IT"/>
        </w:rPr>
        <w:t>du</w:t>
      </w:r>
      <w:proofErr w:type="spellEnd"/>
      <w:r w:rsidRPr="00850B55">
        <w:rPr>
          <w:rFonts w:ascii="Avenir Book" w:eastAsia="Avenir Book" w:hAnsi="Avenir Book" w:cs="Avenir Book"/>
          <w:color w:val="000000" w:themeColor="text1"/>
          <w:sz w:val="20"/>
          <w:szCs w:val="20"/>
          <w:u w:color="FF0000"/>
          <w:lang w:val="it-IT"/>
        </w:rPr>
        <w:t xml:space="preserve"> public alle 50. Giornate cinematografiche di Soletta, mentre la prima</w:t>
      </w:r>
    </w:p>
    <w:p w:rsidR="00850B55" w:rsidRPr="00850B55" w:rsidRDefault="00850B55" w:rsidP="00850B55">
      <w:pPr>
        <w:spacing w:line="320" w:lineRule="exact"/>
        <w:jc w:val="both"/>
        <w:rPr>
          <w:rFonts w:ascii="Avenir Book" w:eastAsia="Avenir Book" w:hAnsi="Avenir Book" w:cs="Avenir Book"/>
          <w:color w:val="000000" w:themeColor="text1"/>
          <w:sz w:val="20"/>
          <w:szCs w:val="20"/>
          <w:u w:color="FF0000"/>
          <w:lang w:val="it-IT"/>
        </w:rPr>
      </w:pPr>
      <w:r w:rsidRPr="00850B55">
        <w:rPr>
          <w:rFonts w:ascii="Avenir Book" w:eastAsia="Avenir Book" w:hAnsi="Avenir Book" w:cs="Avenir Book"/>
          <w:color w:val="000000" w:themeColor="text1"/>
          <w:sz w:val="20"/>
          <w:szCs w:val="20"/>
          <w:u w:color="FF0000"/>
          <w:lang w:val="it-IT"/>
        </w:rPr>
        <w:t>coproduzione internazionale - Tutto l’oro che c’è (2019) - viene presentata in prima mondiale all’IFF</w:t>
      </w:r>
    </w:p>
    <w:p w:rsidR="00850B55" w:rsidRPr="00850B55" w:rsidRDefault="00850B55" w:rsidP="00850B55">
      <w:pPr>
        <w:spacing w:line="320" w:lineRule="exact"/>
        <w:jc w:val="both"/>
        <w:rPr>
          <w:rFonts w:ascii="Avenir Book" w:eastAsia="Avenir Book" w:hAnsi="Avenir Book" w:cs="Avenir Book"/>
          <w:color w:val="000000" w:themeColor="text1"/>
          <w:sz w:val="20"/>
          <w:szCs w:val="20"/>
          <w:u w:color="FF0000"/>
          <w:lang w:val="it-IT"/>
        </w:rPr>
      </w:pPr>
      <w:r w:rsidRPr="00850B55">
        <w:rPr>
          <w:rFonts w:ascii="Avenir Book" w:eastAsia="Avenir Book" w:hAnsi="Avenir Book" w:cs="Avenir Book"/>
          <w:color w:val="000000" w:themeColor="text1"/>
          <w:sz w:val="20"/>
          <w:szCs w:val="20"/>
          <w:u w:color="FF0000"/>
          <w:lang w:val="it-IT"/>
        </w:rPr>
        <w:t xml:space="preserve">Rotterdam. Tra gli altri film prodotti: Cows on the </w:t>
      </w:r>
      <w:proofErr w:type="spellStart"/>
      <w:r w:rsidRPr="00850B55">
        <w:rPr>
          <w:rFonts w:ascii="Avenir Book" w:eastAsia="Avenir Book" w:hAnsi="Avenir Book" w:cs="Avenir Book"/>
          <w:color w:val="000000" w:themeColor="text1"/>
          <w:sz w:val="20"/>
          <w:szCs w:val="20"/>
          <w:u w:color="FF0000"/>
          <w:lang w:val="it-IT"/>
        </w:rPr>
        <w:t>Roof</w:t>
      </w:r>
      <w:proofErr w:type="spellEnd"/>
      <w:r w:rsidRPr="00850B55">
        <w:rPr>
          <w:rFonts w:ascii="Avenir Book" w:eastAsia="Avenir Book" w:hAnsi="Avenir Book" w:cs="Avenir Book"/>
          <w:color w:val="000000" w:themeColor="text1"/>
          <w:sz w:val="20"/>
          <w:szCs w:val="20"/>
          <w:u w:color="FF0000"/>
          <w:lang w:val="it-IT"/>
        </w:rPr>
        <w:t xml:space="preserve"> (2020), Premio della Giuria del Concorso Nazionale di</w:t>
      </w:r>
      <w:r>
        <w:rPr>
          <w:rFonts w:ascii="Avenir Book" w:eastAsia="Avenir Book" w:hAnsi="Avenir Book" w:cs="Avenir Book"/>
          <w:color w:val="000000" w:themeColor="text1"/>
          <w:sz w:val="20"/>
          <w:szCs w:val="20"/>
          <w:u w:color="FF0000"/>
          <w:lang w:val="it-IT"/>
        </w:rPr>
        <w:t xml:space="preserve"> </w:t>
      </w:r>
      <w:r w:rsidRPr="00850B55">
        <w:rPr>
          <w:rFonts w:ascii="Avenir Book" w:eastAsia="Avenir Book" w:hAnsi="Avenir Book" w:cs="Avenir Book"/>
          <w:color w:val="000000" w:themeColor="text1"/>
          <w:sz w:val="20"/>
          <w:szCs w:val="20"/>
          <w:u w:color="FF0000"/>
          <w:lang w:val="it-IT"/>
        </w:rPr>
        <w:t xml:space="preserve">Visions </w:t>
      </w:r>
      <w:proofErr w:type="spellStart"/>
      <w:r w:rsidRPr="00850B55">
        <w:rPr>
          <w:rFonts w:ascii="Avenir Book" w:eastAsia="Avenir Book" w:hAnsi="Avenir Book" w:cs="Avenir Book"/>
          <w:color w:val="000000" w:themeColor="text1"/>
          <w:sz w:val="20"/>
          <w:szCs w:val="20"/>
          <w:u w:color="FF0000"/>
          <w:lang w:val="it-IT"/>
        </w:rPr>
        <w:t>du</w:t>
      </w:r>
      <w:proofErr w:type="spellEnd"/>
      <w:r w:rsidRPr="00850B55">
        <w:rPr>
          <w:rFonts w:ascii="Avenir Book" w:eastAsia="Avenir Book" w:hAnsi="Avenir Book" w:cs="Avenir Book"/>
          <w:color w:val="000000" w:themeColor="text1"/>
          <w:sz w:val="20"/>
          <w:szCs w:val="20"/>
          <w:u w:color="FF0000"/>
          <w:lang w:val="it-IT"/>
        </w:rPr>
        <w:t xml:space="preserve"> </w:t>
      </w:r>
      <w:proofErr w:type="spellStart"/>
      <w:r w:rsidRPr="00850B55">
        <w:rPr>
          <w:rFonts w:ascii="Avenir Book" w:eastAsia="Avenir Book" w:hAnsi="Avenir Book" w:cs="Avenir Book"/>
          <w:color w:val="000000" w:themeColor="text1"/>
          <w:sz w:val="20"/>
          <w:szCs w:val="20"/>
          <w:u w:color="FF0000"/>
          <w:lang w:val="it-IT"/>
        </w:rPr>
        <w:t>Réel</w:t>
      </w:r>
      <w:proofErr w:type="spellEnd"/>
      <w:r w:rsidRPr="00850B55">
        <w:rPr>
          <w:rFonts w:ascii="Avenir Book" w:eastAsia="Avenir Book" w:hAnsi="Avenir Book" w:cs="Avenir Book"/>
          <w:color w:val="000000" w:themeColor="text1"/>
          <w:sz w:val="20"/>
          <w:szCs w:val="20"/>
          <w:u w:color="FF0000"/>
          <w:lang w:val="it-IT"/>
        </w:rPr>
        <w:t xml:space="preserve"> e Miglior Film al </w:t>
      </w:r>
      <w:proofErr w:type="gramStart"/>
      <w:r w:rsidRPr="00850B55">
        <w:rPr>
          <w:rFonts w:ascii="Avenir Book" w:eastAsia="Avenir Book" w:hAnsi="Avenir Book" w:cs="Avenir Book"/>
          <w:color w:val="000000" w:themeColor="text1"/>
          <w:sz w:val="20"/>
          <w:szCs w:val="20"/>
          <w:u w:color="FF0000"/>
          <w:lang w:val="it-IT"/>
        </w:rPr>
        <w:t>69.Trento</w:t>
      </w:r>
      <w:proofErr w:type="gramEnd"/>
      <w:r w:rsidRPr="00850B55">
        <w:rPr>
          <w:rFonts w:ascii="Avenir Book" w:eastAsia="Avenir Book" w:hAnsi="Avenir Book" w:cs="Avenir Book"/>
          <w:color w:val="000000" w:themeColor="text1"/>
          <w:sz w:val="20"/>
          <w:szCs w:val="20"/>
          <w:u w:color="FF0000"/>
          <w:lang w:val="it-IT"/>
        </w:rPr>
        <w:t xml:space="preserve"> Film Festival), Il cassetto segreto (2024), selezionato alla 74°</w:t>
      </w:r>
    </w:p>
    <w:p w:rsidR="00617C93" w:rsidRPr="00850B55" w:rsidRDefault="00850B55" w:rsidP="00850B55">
      <w:pPr>
        <w:spacing w:line="320" w:lineRule="exact"/>
        <w:jc w:val="both"/>
        <w:rPr>
          <w:rFonts w:ascii="Avenir Book" w:eastAsia="Avenir Book" w:hAnsi="Avenir Book" w:cs="Avenir Book"/>
          <w:color w:val="000000" w:themeColor="text1"/>
          <w:sz w:val="20"/>
          <w:szCs w:val="20"/>
          <w:u w:color="FF0000"/>
          <w:lang w:val="it-IT"/>
        </w:rPr>
      </w:pPr>
      <w:r w:rsidRPr="00850B55">
        <w:rPr>
          <w:rFonts w:ascii="Avenir Book" w:eastAsia="Avenir Book" w:hAnsi="Avenir Book" w:cs="Avenir Book"/>
          <w:color w:val="000000" w:themeColor="text1"/>
          <w:sz w:val="20"/>
          <w:szCs w:val="20"/>
          <w:u w:color="FF0000"/>
          <w:lang w:val="it-IT"/>
        </w:rPr>
        <w:t xml:space="preserve">Berlinale (Forum), e Il ragazzo della Drina (2025), nominato per il Prix de </w:t>
      </w:r>
      <w:proofErr w:type="spellStart"/>
      <w:r w:rsidRPr="00850B55">
        <w:rPr>
          <w:rFonts w:ascii="Avenir Book" w:eastAsia="Avenir Book" w:hAnsi="Avenir Book" w:cs="Avenir Book"/>
          <w:color w:val="000000" w:themeColor="text1"/>
          <w:sz w:val="20"/>
          <w:szCs w:val="20"/>
          <w:u w:color="FF0000"/>
          <w:lang w:val="it-IT"/>
        </w:rPr>
        <w:t>Soleure</w:t>
      </w:r>
      <w:proofErr w:type="spellEnd"/>
      <w:r w:rsidRPr="00850B55">
        <w:rPr>
          <w:rFonts w:ascii="Avenir Book" w:eastAsia="Avenir Book" w:hAnsi="Avenir Book" w:cs="Avenir Book"/>
          <w:color w:val="000000" w:themeColor="text1"/>
          <w:sz w:val="20"/>
          <w:szCs w:val="20"/>
          <w:u w:color="FF0000"/>
          <w:lang w:val="it-IT"/>
        </w:rPr>
        <w:t xml:space="preserve"> e presentato, tra gli altri, ai</w:t>
      </w:r>
      <w:r>
        <w:rPr>
          <w:rFonts w:ascii="Avenir Book" w:eastAsia="Avenir Book" w:hAnsi="Avenir Book" w:cs="Avenir Book"/>
          <w:color w:val="000000" w:themeColor="text1"/>
          <w:sz w:val="20"/>
          <w:szCs w:val="20"/>
          <w:u w:color="FF0000"/>
          <w:lang w:val="it-IT"/>
        </w:rPr>
        <w:t xml:space="preserve"> </w:t>
      </w:r>
      <w:r w:rsidRPr="00850B55">
        <w:rPr>
          <w:rFonts w:ascii="Avenir Book" w:eastAsia="Avenir Book" w:hAnsi="Avenir Book" w:cs="Avenir Book"/>
          <w:color w:val="000000" w:themeColor="text1"/>
          <w:sz w:val="20"/>
          <w:szCs w:val="20"/>
          <w:u w:color="FF0000"/>
          <w:lang w:val="it-IT"/>
        </w:rPr>
        <w:t>Festival di Locarno e Sarajevo.</w:t>
      </w:r>
    </w:p>
    <w:p w:rsidR="00617C93" w:rsidRDefault="00617C93">
      <w:pPr>
        <w:spacing w:line="320" w:lineRule="exact"/>
        <w:jc w:val="both"/>
        <w:rPr>
          <w:rFonts w:ascii="Avenir Book" w:eastAsia="Avenir Book" w:hAnsi="Avenir Book" w:cs="Avenir Book"/>
          <w:color w:val="FF0000"/>
          <w:sz w:val="20"/>
          <w:szCs w:val="20"/>
          <w:u w:color="FF0000"/>
          <w:lang w:val="it-IT"/>
        </w:rPr>
      </w:pPr>
    </w:p>
    <w:p w:rsidR="00617C93" w:rsidRDefault="00617C93">
      <w:pPr>
        <w:spacing w:line="320" w:lineRule="exact"/>
        <w:jc w:val="both"/>
        <w:rPr>
          <w:rFonts w:ascii="Avenir Book" w:eastAsia="Avenir Book" w:hAnsi="Avenir Book" w:cs="Avenir Book"/>
          <w:color w:val="FF0000"/>
          <w:sz w:val="20"/>
          <w:szCs w:val="20"/>
          <w:u w:color="FF000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850B55" w:rsidRDefault="00850B55">
      <w:pPr>
        <w:spacing w:line="320" w:lineRule="exact"/>
        <w:rPr>
          <w:rFonts w:ascii="Avenir Heavy" w:hAnsi="Avenir Heavy"/>
          <w:sz w:val="20"/>
          <w:szCs w:val="20"/>
          <w:lang w:val="it-IT"/>
        </w:rPr>
      </w:pP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lastRenderedPageBreak/>
        <w:t>MATERIALI STAMPA</w:t>
      </w:r>
    </w:p>
    <w:p w:rsidR="00617C93" w:rsidRDefault="00617C93">
      <w:pPr>
        <w:spacing w:line="320" w:lineRule="exact"/>
        <w:rPr>
          <w:rFonts w:ascii="Avenir Heavy" w:eastAsia="Avenir Heavy" w:hAnsi="Avenir Heavy" w:cs="Avenir Heavy"/>
          <w:sz w:val="20"/>
          <w:szCs w:val="20"/>
          <w:lang w:val="it-IT"/>
        </w:rPr>
      </w:pPr>
    </w:p>
    <w:p w:rsidR="00617C93" w:rsidRDefault="00617C93">
      <w:pPr>
        <w:spacing w:line="320" w:lineRule="exact"/>
        <w:rPr>
          <w:rFonts w:ascii="Avenir Heavy" w:eastAsia="Avenir Heavy" w:hAnsi="Avenir Heavy" w:cs="Avenir Heavy"/>
          <w:sz w:val="20"/>
          <w:szCs w:val="20"/>
          <w:lang w:val="it-IT"/>
        </w:rPr>
      </w:pP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STILLS (cartella Google Drive)</w:t>
      </w:r>
    </w:p>
    <w:p w:rsidR="00617C93" w:rsidRDefault="00617C93">
      <w:pPr>
        <w:spacing w:line="320" w:lineRule="exact"/>
        <w:rPr>
          <w:rFonts w:ascii="Avenir Heavy" w:eastAsia="Avenir Heavy" w:hAnsi="Avenir Heavy" w:cs="Avenir Heavy"/>
          <w:sz w:val="20"/>
          <w:szCs w:val="20"/>
          <w:lang w:val="it-IT"/>
        </w:rPr>
      </w:pPr>
    </w:p>
    <w:p w:rsidR="00617C93" w:rsidRDefault="00000000">
      <w:pPr>
        <w:spacing w:line="320" w:lineRule="exact"/>
        <w:rPr>
          <w:rFonts w:ascii="Avenir Heavy" w:eastAsia="Avenir Heavy" w:hAnsi="Avenir Heavy" w:cs="Avenir Heavy"/>
          <w:sz w:val="20"/>
          <w:szCs w:val="20"/>
          <w:lang w:val="it-IT"/>
        </w:rPr>
      </w:pPr>
      <w:hyperlink r:id="rId12" w:history="1">
        <w:r>
          <w:rPr>
            <w:rStyle w:val="Hyperlink0"/>
            <w:rFonts w:ascii="Avenir Book" w:hAnsi="Avenir Book"/>
            <w:sz w:val="20"/>
            <w:szCs w:val="20"/>
            <w:lang w:val="it-IT"/>
          </w:rPr>
          <w:t>https://drive.google.com/drive/folders/16llLE26rmdiYCJUylJy5LVPey6reVoKf?usp=share_link</w:t>
        </w:r>
      </w:hyperlink>
    </w:p>
    <w:p w:rsidR="00617C93" w:rsidRDefault="00617C93">
      <w:pPr>
        <w:spacing w:line="320" w:lineRule="exact"/>
        <w:rPr>
          <w:rFonts w:ascii="Avenir Heavy" w:eastAsia="Avenir Heavy" w:hAnsi="Avenir Heavy" w:cs="Avenir Heavy"/>
          <w:sz w:val="20"/>
          <w:szCs w:val="20"/>
          <w:lang w:val="it-IT"/>
        </w:rPr>
      </w:pPr>
    </w:p>
    <w:p w:rsidR="00617C93" w:rsidRDefault="00617C93">
      <w:pPr>
        <w:spacing w:line="320" w:lineRule="exact"/>
        <w:rPr>
          <w:rFonts w:ascii="Avenir Heavy" w:eastAsia="Avenir Heavy" w:hAnsi="Avenir Heavy" w:cs="Avenir Heavy"/>
          <w:sz w:val="20"/>
          <w:szCs w:val="20"/>
          <w:lang w:val="it-IT"/>
        </w:rPr>
      </w:pPr>
    </w:p>
    <w:p w:rsidR="00617C93" w:rsidRDefault="00617C93">
      <w:pPr>
        <w:spacing w:line="320" w:lineRule="exact"/>
        <w:rPr>
          <w:rFonts w:ascii="Avenir Heavy" w:eastAsia="Avenir Heavy" w:hAnsi="Avenir Heavy" w:cs="Avenir Heavy"/>
          <w:sz w:val="20"/>
          <w:szCs w:val="20"/>
          <w:lang w:val="it-IT"/>
        </w:rPr>
      </w:pP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CLIPS (cartella Google Drive)</w:t>
      </w:r>
    </w:p>
    <w:p w:rsidR="00617C93" w:rsidRDefault="00617C93">
      <w:pPr>
        <w:spacing w:line="320" w:lineRule="exact"/>
        <w:rPr>
          <w:rFonts w:ascii="Avenir Heavy" w:eastAsia="Avenir Heavy" w:hAnsi="Avenir Heavy" w:cs="Avenir Heavy"/>
          <w:sz w:val="20"/>
          <w:szCs w:val="20"/>
          <w:lang w:val="it-IT"/>
        </w:rPr>
      </w:pPr>
    </w:p>
    <w:p w:rsidR="00617C93" w:rsidRDefault="00000000">
      <w:pPr>
        <w:spacing w:line="320" w:lineRule="exact"/>
        <w:rPr>
          <w:rFonts w:ascii="Avenir Heavy" w:eastAsia="Avenir Heavy" w:hAnsi="Avenir Heavy" w:cs="Avenir Heavy"/>
          <w:sz w:val="20"/>
          <w:szCs w:val="20"/>
          <w:lang w:val="it-IT"/>
        </w:rPr>
      </w:pPr>
      <w:hyperlink r:id="rId13" w:history="1">
        <w:r>
          <w:rPr>
            <w:rStyle w:val="Hyperlink0"/>
            <w:rFonts w:ascii="Avenir Book" w:hAnsi="Avenir Book"/>
            <w:sz w:val="20"/>
            <w:szCs w:val="20"/>
            <w:lang w:val="it-IT"/>
          </w:rPr>
          <w:t>https://drive.google.com/drive/folders/1Li57iTCbLzS1ULLd4ymgp4VhyTv6141v?usp=sharing</w:t>
        </w:r>
      </w:hyperlink>
    </w:p>
    <w:p w:rsidR="00617C93" w:rsidRDefault="00617C93">
      <w:pPr>
        <w:spacing w:line="320" w:lineRule="exact"/>
        <w:rPr>
          <w:rFonts w:ascii="Avenir Heavy" w:eastAsia="Avenir Heavy" w:hAnsi="Avenir Heavy" w:cs="Avenir Heavy"/>
          <w:sz w:val="20"/>
          <w:szCs w:val="20"/>
          <w:lang w:val="it-IT"/>
        </w:rPr>
      </w:pPr>
    </w:p>
    <w:p w:rsidR="00617C93" w:rsidRDefault="00617C93">
      <w:pPr>
        <w:spacing w:line="320" w:lineRule="exact"/>
        <w:rPr>
          <w:rFonts w:ascii="Avenir Heavy" w:eastAsia="Avenir Heavy" w:hAnsi="Avenir Heavy" w:cs="Avenir Heavy"/>
          <w:sz w:val="20"/>
          <w:szCs w:val="20"/>
          <w:lang w:val="it-IT"/>
        </w:rPr>
      </w:pPr>
    </w:p>
    <w:p w:rsidR="00617C93" w:rsidRDefault="00617C93">
      <w:pPr>
        <w:spacing w:line="320" w:lineRule="exact"/>
        <w:jc w:val="both"/>
        <w:rPr>
          <w:rFonts w:ascii="Avenir Book" w:eastAsia="Avenir Book" w:hAnsi="Avenir Book" w:cs="Avenir Book"/>
          <w:color w:val="FF0000"/>
          <w:sz w:val="20"/>
          <w:szCs w:val="20"/>
          <w:u w:color="FF0000"/>
          <w:lang w:val="it-IT"/>
        </w:rPr>
      </w:pPr>
    </w:p>
    <w:p w:rsidR="00617C93" w:rsidRDefault="00617C93">
      <w:pPr>
        <w:spacing w:line="320" w:lineRule="exact"/>
        <w:jc w:val="both"/>
        <w:rPr>
          <w:rFonts w:ascii="Avenir Book" w:eastAsia="Avenir Book" w:hAnsi="Avenir Book" w:cs="Avenir Book"/>
          <w:color w:val="FF0000"/>
          <w:sz w:val="20"/>
          <w:szCs w:val="20"/>
          <w:u w:color="FF0000"/>
          <w:lang w:val="it-IT"/>
        </w:rPr>
      </w:pPr>
    </w:p>
    <w:p w:rsidR="00617C93" w:rsidRDefault="00617C93">
      <w:pPr>
        <w:spacing w:line="320" w:lineRule="exact"/>
        <w:rPr>
          <w:rFonts w:ascii="Avenir Book" w:eastAsia="Avenir Book" w:hAnsi="Avenir Book" w:cs="Avenir Book"/>
          <w:color w:val="FF0000"/>
          <w:u w:color="FF0000"/>
          <w:lang w:val="it-IT"/>
        </w:rPr>
      </w:pPr>
    </w:p>
    <w:p w:rsidR="00617C93" w:rsidRDefault="00000000">
      <w:pPr>
        <w:spacing w:line="320" w:lineRule="exact"/>
        <w:rPr>
          <w:rFonts w:ascii="Avenir Heavy" w:eastAsia="Avenir Heavy" w:hAnsi="Avenir Heavy" w:cs="Avenir Heavy"/>
          <w:sz w:val="20"/>
          <w:szCs w:val="20"/>
          <w:lang w:val="it-IT"/>
        </w:rPr>
      </w:pPr>
      <w:r>
        <w:rPr>
          <w:rFonts w:ascii="Avenir Heavy" w:hAnsi="Avenir Heavy"/>
          <w:sz w:val="20"/>
          <w:szCs w:val="20"/>
          <w:lang w:val="it-IT"/>
        </w:rPr>
        <w:t>Ufficio Stampa Film</w:t>
      </w:r>
    </w:p>
    <w:p w:rsidR="00617C93" w:rsidRDefault="00000000">
      <w:pPr>
        <w:spacing w:line="320" w:lineRule="exact"/>
        <w:rPr>
          <w:rFonts w:ascii="Avenir Book" w:eastAsia="Avenir Book" w:hAnsi="Avenir Book" w:cs="Avenir Book"/>
          <w:sz w:val="20"/>
          <w:szCs w:val="20"/>
          <w:lang w:val="it-IT"/>
        </w:rPr>
      </w:pPr>
      <w:r>
        <w:rPr>
          <w:rFonts w:ascii="Avenir Book" w:hAnsi="Avenir Book"/>
          <w:sz w:val="20"/>
          <w:szCs w:val="20"/>
          <w:lang w:val="it-IT"/>
        </w:rPr>
        <w:t>Gloria Zerbinati</w:t>
      </w:r>
    </w:p>
    <w:p w:rsidR="00617C93" w:rsidRDefault="00000000">
      <w:pPr>
        <w:spacing w:line="320" w:lineRule="exact"/>
        <w:rPr>
          <w:rFonts w:ascii="Avenir Book" w:eastAsia="Avenir Book" w:hAnsi="Avenir Book" w:cs="Avenir Book"/>
          <w:sz w:val="20"/>
          <w:szCs w:val="20"/>
          <w:lang w:val="it-IT"/>
        </w:rPr>
      </w:pPr>
      <w:hyperlink r:id="rId14" w:history="1">
        <w:r>
          <w:rPr>
            <w:rStyle w:val="Hyperlink1"/>
            <w:lang w:val="it-IT"/>
          </w:rPr>
          <w:t>gloria.zerbinati@gmail.com</w:t>
        </w:r>
      </w:hyperlink>
    </w:p>
    <w:p w:rsidR="00617C93" w:rsidRDefault="00000000">
      <w:pPr>
        <w:spacing w:line="320" w:lineRule="exact"/>
        <w:rPr>
          <w:rFonts w:ascii="Avenir Book" w:hAnsi="Avenir Book"/>
          <w:sz w:val="20"/>
          <w:szCs w:val="20"/>
          <w:lang w:val="it-IT"/>
        </w:rPr>
      </w:pPr>
      <w:r>
        <w:rPr>
          <w:rFonts w:ascii="Avenir Book" w:hAnsi="Avenir Book"/>
          <w:sz w:val="20"/>
          <w:szCs w:val="20"/>
          <w:lang w:val="it-IT"/>
        </w:rPr>
        <w:t>+33 7 86 80 02 82</w:t>
      </w:r>
    </w:p>
    <w:p w:rsidR="00850B55" w:rsidRDefault="00850B55">
      <w:pPr>
        <w:spacing w:line="320" w:lineRule="exact"/>
        <w:rPr>
          <w:rFonts w:ascii="Avenir Book" w:hAnsi="Avenir Book"/>
          <w:sz w:val="20"/>
          <w:szCs w:val="20"/>
          <w:lang w:val="it-IT"/>
        </w:rPr>
      </w:pPr>
    </w:p>
    <w:p w:rsidR="00850B55" w:rsidRDefault="00850B55">
      <w:pPr>
        <w:spacing w:line="320" w:lineRule="exact"/>
        <w:rPr>
          <w:rFonts w:ascii="Avenir Book" w:hAnsi="Avenir Book"/>
          <w:sz w:val="20"/>
          <w:szCs w:val="20"/>
          <w:lang w:val="it-IT"/>
        </w:rPr>
      </w:pPr>
    </w:p>
    <w:p w:rsidR="00850B55" w:rsidRPr="00850B55" w:rsidRDefault="00850B55" w:rsidP="00850B55">
      <w:pPr>
        <w:spacing w:line="320" w:lineRule="exact"/>
        <w:jc w:val="both"/>
        <w:rPr>
          <w:rStyle w:val="Nessuno"/>
          <w:rFonts w:ascii="Avenir Book" w:hAnsi="Avenir Book"/>
          <w:b/>
          <w:bCs/>
          <w:sz w:val="20"/>
          <w:szCs w:val="20"/>
          <w:lang w:val="it-IT"/>
        </w:rPr>
      </w:pPr>
      <w:r w:rsidRPr="00850B55">
        <w:rPr>
          <w:rStyle w:val="Nessuno"/>
          <w:rFonts w:ascii="Avenir Book" w:hAnsi="Avenir Book"/>
          <w:b/>
          <w:bCs/>
          <w:sz w:val="20"/>
          <w:szCs w:val="20"/>
          <w:lang w:val="it-IT"/>
        </w:rPr>
        <w:t>PROD</w:t>
      </w:r>
      <w:r>
        <w:rPr>
          <w:rStyle w:val="Nessuno"/>
          <w:rFonts w:ascii="Avenir Book" w:hAnsi="Avenir Book"/>
          <w:b/>
          <w:bCs/>
          <w:sz w:val="20"/>
          <w:szCs w:val="20"/>
          <w:lang w:val="it-IT"/>
        </w:rPr>
        <w:t>UZIONE</w:t>
      </w:r>
    </w:p>
    <w:p w:rsidR="00850B55" w:rsidRPr="00850B55" w:rsidRDefault="00850B55" w:rsidP="00850B55">
      <w:pPr>
        <w:spacing w:line="320" w:lineRule="exact"/>
        <w:jc w:val="both"/>
        <w:rPr>
          <w:rStyle w:val="Nessuno"/>
          <w:rFonts w:ascii="Avenir Book" w:hAnsi="Avenir Book"/>
          <w:sz w:val="20"/>
          <w:szCs w:val="20"/>
          <w:lang w:val="it-IT"/>
        </w:rPr>
      </w:pPr>
      <w:r w:rsidRPr="00850B55">
        <w:rPr>
          <w:rStyle w:val="Nessuno"/>
          <w:rFonts w:ascii="Avenir Book" w:hAnsi="Avenir Book"/>
          <w:sz w:val="20"/>
          <w:szCs w:val="20"/>
          <w:lang w:val="it-IT"/>
        </w:rPr>
        <w:t xml:space="preserve">Marco Malfi Chindemi | </w:t>
      </w:r>
      <w:r w:rsidRPr="00850B55">
        <w:rPr>
          <w:rStyle w:val="Nessuno"/>
          <w:rFonts w:ascii="Avenir Book" w:hAnsi="Avenir Book"/>
          <w:b/>
          <w:bCs/>
          <w:sz w:val="20"/>
          <w:szCs w:val="20"/>
          <w:lang w:val="it-IT"/>
        </w:rPr>
        <w:t>ROSSO FILM</w:t>
      </w:r>
    </w:p>
    <w:p w:rsidR="00850B55" w:rsidRPr="00850B55" w:rsidRDefault="00850B55" w:rsidP="00850B55">
      <w:pPr>
        <w:spacing w:line="320" w:lineRule="exact"/>
        <w:jc w:val="both"/>
        <w:rPr>
          <w:rFonts w:ascii="Avenir Book" w:hAnsi="Avenir Book"/>
          <w:sz w:val="20"/>
          <w:szCs w:val="20"/>
          <w:lang w:val="it-IT"/>
        </w:rPr>
      </w:pPr>
      <w:hyperlink r:id="rId15" w:history="1">
        <w:r w:rsidRPr="00A366BD">
          <w:rPr>
            <w:rStyle w:val="Hyperlink"/>
            <w:rFonts w:ascii="Avenir Book" w:hAnsi="Avenir Book"/>
            <w:sz w:val="20"/>
            <w:szCs w:val="20"/>
            <w:lang w:val="it-IT"/>
          </w:rPr>
          <w:t>marco@rossofilm.co</w:t>
        </w:r>
        <w:r w:rsidRPr="00A366BD">
          <w:rPr>
            <w:rStyle w:val="Hyperlink"/>
            <w:rFonts w:ascii="Avenir Book" w:hAnsi="Avenir Book"/>
            <w:sz w:val="20"/>
            <w:szCs w:val="20"/>
            <w:lang w:val="it-IT"/>
          </w:rPr>
          <w:t>m</w:t>
        </w:r>
      </w:hyperlink>
      <w:r>
        <w:rPr>
          <w:rFonts w:ascii="Avenir Book" w:hAnsi="Avenir Book"/>
          <w:sz w:val="20"/>
          <w:szCs w:val="20"/>
          <w:lang w:val="it-IT"/>
        </w:rPr>
        <w:t xml:space="preserve"> </w:t>
      </w:r>
    </w:p>
    <w:p w:rsidR="00850B55" w:rsidRPr="00850B55" w:rsidRDefault="00850B55" w:rsidP="00850B55">
      <w:pPr>
        <w:spacing w:line="320" w:lineRule="exact"/>
        <w:jc w:val="both"/>
        <w:rPr>
          <w:rFonts w:ascii="Avenir Book" w:hAnsi="Avenir Book"/>
          <w:sz w:val="20"/>
          <w:szCs w:val="20"/>
          <w:lang w:val="it-IT"/>
        </w:rPr>
      </w:pPr>
      <w:r w:rsidRPr="00850B55">
        <w:rPr>
          <w:rFonts w:ascii="Avenir Book" w:hAnsi="Avenir Book"/>
          <w:sz w:val="20"/>
          <w:szCs w:val="20"/>
          <w:lang w:val="it-IT"/>
        </w:rPr>
        <w:t>+39 338 393 7611</w:t>
      </w:r>
    </w:p>
    <w:p w:rsidR="00850B55" w:rsidRDefault="00850B55">
      <w:pPr>
        <w:spacing w:line="320" w:lineRule="exact"/>
      </w:pPr>
    </w:p>
    <w:sectPr w:rsidR="00850B55">
      <w:headerReference w:type="default" r:id="rId16"/>
      <w:foot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B18C5" w:rsidRDefault="00DB18C5">
      <w:pPr>
        <w:spacing w:line="240" w:lineRule="auto"/>
      </w:pPr>
      <w:r>
        <w:separator/>
      </w:r>
    </w:p>
  </w:endnote>
  <w:endnote w:type="continuationSeparator" w:id="0">
    <w:p w:rsidR="00DB18C5" w:rsidRDefault="00DB18C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Avenir Book">
    <w:panose1 w:val="02000503020000020003"/>
    <w:charset w:val="00"/>
    <w:family w:val="auto"/>
    <w:pitch w:val="variable"/>
    <w:sig w:usb0="800000AF" w:usb1="5000204A" w:usb2="00000000" w:usb3="00000000" w:csb0="0000009B" w:csb1="00000000"/>
  </w:font>
  <w:font w:name="Futura">
    <w:panose1 w:val="020B0602020204020303"/>
    <w:charset w:val="B1"/>
    <w:family w:val="swiss"/>
    <w:pitch w:val="variable"/>
    <w:sig w:usb0="80000867" w:usb1="00000000" w:usb2="00000000" w:usb3="00000000" w:csb0="000001FB" w:csb1="00000000"/>
  </w:font>
  <w:font w:name="Avenir Heavy">
    <w:panose1 w:val="020B0703020203020204"/>
    <w:charset w:val="4D"/>
    <w:family w:val="swiss"/>
    <w:pitch w:val="variable"/>
    <w:sig w:usb0="800000AF" w:usb1="5000204A" w:usb2="00000000" w:usb3="00000000" w:csb0="0000009B" w:csb1="00000000"/>
  </w:font>
  <w:font w:name="Futura Bold">
    <w:panose1 w:val="020B0802020204020204"/>
    <w:charset w:val="00"/>
    <w:family w:val="swiss"/>
    <w:pitch w:val="variable"/>
    <w:sig w:usb0="A00002AF" w:usb1="5000214A" w:usb2="00000000" w:usb3="00000000" w:csb0="0000009F" w:csb1="00000000"/>
  </w:font>
  <w:font w:name="Avenir Book Oblique">
    <w:panose1 w:val="02000503020000020003"/>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17C93" w:rsidRDefault="00617C93">
    <w:pPr>
      <w:pStyle w:val="Intestazionee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B18C5" w:rsidRDefault="00DB18C5">
      <w:pPr>
        <w:spacing w:line="240" w:lineRule="auto"/>
      </w:pPr>
      <w:r>
        <w:separator/>
      </w:r>
    </w:p>
  </w:footnote>
  <w:footnote w:type="continuationSeparator" w:id="0">
    <w:p w:rsidR="00DB18C5" w:rsidRDefault="00DB18C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17C93" w:rsidRDefault="00617C93">
    <w:pPr>
      <w:pStyle w:val="Intestazioneepidipagina"/>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1"/>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93"/>
    <w:rsid w:val="00257DB7"/>
    <w:rsid w:val="00617C93"/>
    <w:rsid w:val="00850B55"/>
    <w:rsid w:val="00DB18C5"/>
  </w:rsids>
  <m:mathPr>
    <m:mathFont m:val="Cambria Math"/>
    <m:brkBin m:val="before"/>
    <m:brkBinSub m:val="--"/>
    <m:smallFrac m:val="0"/>
    <m:dispDef/>
    <m:lMargin m:val="0"/>
    <m:rMargin m:val="0"/>
    <m:defJc m:val="centerGroup"/>
    <m:wrapIndent m:val="1440"/>
    <m:intLim m:val="subSup"/>
    <m:naryLim m:val="undOvr"/>
  </m:mathPr>
  <w:themeFontLang w:val="en-IT"/>
  <w:clrSchemeMapping w:bg1="light1" w:t1="dark1" w:bg2="light2" w:t2="dark2" w:accent1="accent1" w:accent2="accent2" w:accent3="accent3" w:accent4="accent4" w:accent5="accent5" w:accent6="accent6" w:hyperlink="hyperlink" w:followedHyperlink="followedHyperlink"/>
  <w:decimalSymbol w:val=","/>
  <w:listSeparator w:val=","/>
  <w14:docId w14:val="0C455088"/>
  <w15:docId w15:val="{9B804404-3C1A-EE4B-B55C-78845B2A9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bdr w:val="nil"/>
        <w:lang w:val="en-IT"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rPr>
      <w:rFonts w:ascii="Arial" w:hAnsi="Arial" w:cs="Arial Unicode MS"/>
      <w:color w:val="000000"/>
      <w:sz w:val="22"/>
      <w:szCs w:val="22"/>
      <w:u w:color="00000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Intestazioneepidipagina">
    <w:name w:val="Intestazione e piè di pagina"/>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DidefaultA">
    <w:name w:val="Di default A"/>
    <w:pPr>
      <w:spacing w:before="160" w:line="288" w:lineRule="auto"/>
    </w:pPr>
    <w:rPr>
      <w:rFonts w:ascii="Helvetica Neue" w:hAnsi="Helvetica Neue" w:cs="Arial Unicode MS"/>
      <w:color w:val="000000"/>
      <w:sz w:val="24"/>
      <w:szCs w:val="24"/>
      <w:u w:color="000000"/>
      <w:lang w:val="it-IT"/>
      <w14:textOutline w14:w="12700" w14:cap="flat" w14:cmpd="sng" w14:algn="ctr">
        <w14:noFill/>
        <w14:prstDash w14:val="solid"/>
        <w14:miter w14:lim="400000"/>
      </w14:textOutline>
    </w:rPr>
  </w:style>
  <w:style w:type="character" w:customStyle="1" w:styleId="Hyperlink0">
    <w:name w:val="Hyperlink.0"/>
    <w:basedOn w:val="Hyperlink"/>
    <w:rPr>
      <w:outline w:val="0"/>
      <w:color w:val="0000FF"/>
      <w:u w:val="single" w:color="0000FF"/>
    </w:rPr>
  </w:style>
  <w:style w:type="character" w:customStyle="1" w:styleId="Hyperlink1">
    <w:name w:val="Hyperlink.1"/>
    <w:basedOn w:val="Hyperlink0"/>
    <w:rPr>
      <w:rFonts w:ascii="Avenir Book" w:eastAsia="Avenir Book" w:hAnsi="Avenir Book" w:cs="Avenir Book"/>
      <w:outline w:val="0"/>
      <w:color w:val="0000FF"/>
      <w:sz w:val="20"/>
      <w:szCs w:val="20"/>
      <w:u w:val="single" w:color="0000FF"/>
    </w:rPr>
  </w:style>
  <w:style w:type="character" w:customStyle="1" w:styleId="Nessuno">
    <w:name w:val="Nessuno"/>
    <w:rsid w:val="00850B55"/>
  </w:style>
  <w:style w:type="character" w:styleId="UnresolvedMention">
    <w:name w:val="Unresolved Mention"/>
    <w:basedOn w:val="DefaultParagraphFont"/>
    <w:uiPriority w:val="99"/>
    <w:semiHidden/>
    <w:unhideWhenUsed/>
    <w:rsid w:val="00850B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drive.google.com/drive/folders/1Li57iTCbLzS1ULLd4ymgp4VhyTv6141v?usp=sharing" TargetMode="Externa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https://drive.google.com/drive/folders/16llLE26rmdiYCJUylJy5LVPey6reVoKf?usp=share_link" TargetMode="External"/><Relationship Id="rId1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hyperlink" Target="mailto:marco@rossofilm.com" TargetMode="External"/><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yperlink" Target="mailto:gloria.zerbinati@gmail.com"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14</Pages>
  <Words>4579</Words>
  <Characters>26104</Characters>
  <Application>Microsoft Office Word</Application>
  <DocSecurity>0</DocSecurity>
  <Lines>217</Lines>
  <Paragraphs>61</Paragraphs>
  <ScaleCrop>false</ScaleCrop>
  <Company/>
  <LinksUpToDate>false</LinksUpToDate>
  <CharactersWithSpaces>30622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cp:revision>
  <dcterms:created xsi:type="dcterms:W3CDTF">2026-08-24T10:28:00Z</dcterms:created>
  <dcterms:modified xsi:type="dcterms:W3CDTF">2026-08-24T10:28:00Z</dcterms:modified>
</cp:coreProperties>
</file>