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A8A2" w14:textId="77777777" w:rsidR="002521BE" w:rsidRPr="002521BE" w:rsidRDefault="002521BE" w:rsidP="002521BE">
      <w:pPr>
        <w:spacing w:after="0" w:line="276" w:lineRule="auto"/>
        <w:rPr>
          <w:rFonts w:ascii="Garamond" w:hAnsi="Garamond" w:cs="Arial"/>
          <w:b/>
          <w:bCs/>
        </w:rPr>
      </w:pPr>
      <w:r w:rsidRPr="002521BE">
        <w:rPr>
          <w:rFonts w:ascii="Garamond" w:hAnsi="Garamond" w:cs="Arial"/>
          <w:b/>
          <w:bCs/>
        </w:rPr>
        <w:t>ANGELO CRESPI</w:t>
      </w:r>
    </w:p>
    <w:p w14:paraId="61C99672" w14:textId="56EB2FA8" w:rsidR="00E72C8E" w:rsidRDefault="002521BE" w:rsidP="002521BE">
      <w:pPr>
        <w:spacing w:after="0" w:line="276" w:lineRule="auto"/>
        <w:rPr>
          <w:rFonts w:ascii="Garamond" w:hAnsi="Garamond" w:cs="Arial"/>
          <w:b/>
          <w:bCs/>
        </w:rPr>
      </w:pPr>
      <w:r w:rsidRPr="002521BE">
        <w:rPr>
          <w:rFonts w:ascii="Garamond" w:hAnsi="Garamond" w:cs="Arial"/>
          <w:b/>
          <w:bCs/>
        </w:rPr>
        <w:t>Direttore Generale Pinacoteca di Brera, Palazzo Citterio e Biblioteca Nazionale Braidense</w:t>
      </w:r>
    </w:p>
    <w:p w14:paraId="2F0CBCAB" w14:textId="77777777" w:rsidR="00C62BAC" w:rsidRDefault="00C62BAC" w:rsidP="00E72C8E">
      <w:pPr>
        <w:spacing w:after="0" w:line="276" w:lineRule="auto"/>
        <w:rPr>
          <w:rFonts w:ascii="Garamond" w:hAnsi="Garamond" w:cs="Arial"/>
          <w:b/>
          <w:bCs/>
        </w:rPr>
      </w:pPr>
    </w:p>
    <w:p w14:paraId="69F3C302" w14:textId="77777777" w:rsidR="002521BE" w:rsidRPr="00E72C8E" w:rsidRDefault="002521BE" w:rsidP="00E72C8E">
      <w:pPr>
        <w:spacing w:after="0" w:line="276" w:lineRule="auto"/>
        <w:rPr>
          <w:rFonts w:ascii="Garamond" w:hAnsi="Garamond" w:cs="Arial"/>
          <w:b/>
          <w:bCs/>
        </w:rPr>
      </w:pPr>
    </w:p>
    <w:p w14:paraId="1461A377" w14:textId="31088D67" w:rsidR="002521BE" w:rsidRPr="002521BE" w:rsidRDefault="002521BE" w:rsidP="002521BE">
      <w:pPr>
        <w:spacing w:after="120" w:line="276" w:lineRule="auto"/>
        <w:jc w:val="both"/>
        <w:rPr>
          <w:rFonts w:ascii="Garamond" w:hAnsi="Garamond" w:cs="Arial"/>
        </w:rPr>
      </w:pPr>
      <w:r w:rsidRPr="002521BE">
        <w:rPr>
          <w:rFonts w:ascii="Garamond" w:hAnsi="Garamond" w:cs="Arial"/>
        </w:rPr>
        <w:t>Giovanni Agostino da Lodi è tra i pochi artisti di rilievo del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Rinascimento italiano ai quali finora non sia stata dedicata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una mostra. L’assenza quasi totale di notizie biografiche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e una vicenda critica tutt’altro che lineare (è riemerso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 xml:space="preserve">negli studi alla fine dell’Ottocento come Pseudo </w:t>
      </w:r>
      <w:proofErr w:type="spellStart"/>
      <w:r w:rsidRPr="002521BE">
        <w:rPr>
          <w:rFonts w:ascii="Garamond" w:hAnsi="Garamond" w:cs="Arial"/>
        </w:rPr>
        <w:t>Boccaccino</w:t>
      </w:r>
      <w:proofErr w:type="spellEnd"/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e la sua identificazione è stata definitivamente accolta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solo pochi decenni fa) lo hanno reso noto e apprezzato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soprattutto tra gli specialisti. Pittore tanto sfuggente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quanto affascinante, è tuttora un banco di prova per gli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storici dell’arte, che ne esaltano il carattere di figura ponte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tra la Milano di Leonardo e Bramantino e la Venezia di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Giovanni Bellini e Giorgione.</w:t>
      </w:r>
    </w:p>
    <w:p w14:paraId="6E940E91" w14:textId="7BBC5C17" w:rsidR="002521BE" w:rsidRDefault="002521BE" w:rsidP="002521BE">
      <w:pPr>
        <w:spacing w:after="0" w:line="276" w:lineRule="auto"/>
        <w:jc w:val="both"/>
        <w:rPr>
          <w:rFonts w:ascii="Garamond" w:hAnsi="Garamond" w:cs="Arial"/>
        </w:rPr>
      </w:pPr>
      <w:r w:rsidRPr="002521BE">
        <w:rPr>
          <w:rFonts w:ascii="Garamond" w:hAnsi="Garamond" w:cs="Arial"/>
        </w:rPr>
        <w:t>La Pinacoteca di Brera, che possiede l’unico suo dipinto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firmato, è il luogo ideale per una monografica che lo faccia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finalmente conoscere al grande pubblico. È un dovere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per un museo di Stato valorizzare il proprio patrimonio,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cercando nelle pieghe della storia dell’arte elementi di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novità, significati non ancora evidenziati, ulteriore bellezza,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senza cedere alle facili logiche del già visto e già noto.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L’estrema sensibilità di Agostino da Lodi e la sua capacità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di guardare alle novità dei grandi maestri con i quali viene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in contatto sono illustrate attraverso confronti comprendenti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capolavori di Bramantino, Alvise Vivarini, Giorgione,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Dürer, Lotto, Romanino. Siamo grati a tutti i prestatori, che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hanno compreso il nostro progetto e hanno risposto con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>generosità, rendendo possibile questa esposizione dedicata</w:t>
      </w:r>
      <w:r>
        <w:rPr>
          <w:rFonts w:ascii="Garamond" w:hAnsi="Garamond" w:cs="Arial"/>
        </w:rPr>
        <w:t xml:space="preserve"> </w:t>
      </w:r>
      <w:r w:rsidRPr="002521BE">
        <w:rPr>
          <w:rFonts w:ascii="Garamond" w:hAnsi="Garamond" w:cs="Arial"/>
        </w:rPr>
        <w:t xml:space="preserve">a un pittore raffinato ancora da </w:t>
      </w:r>
      <w:proofErr w:type="spellStart"/>
      <w:r w:rsidRPr="002521BE">
        <w:rPr>
          <w:rFonts w:ascii="Garamond" w:hAnsi="Garamond" w:cs="Arial"/>
        </w:rPr>
        <w:t>scoprire.</w:t>
      </w:r>
      <w:proofErr w:type="spellEnd"/>
    </w:p>
    <w:p w14:paraId="2E793675" w14:textId="77777777" w:rsidR="002521BE" w:rsidRDefault="002521BE" w:rsidP="002521BE">
      <w:pPr>
        <w:spacing w:after="0" w:line="276" w:lineRule="auto"/>
        <w:jc w:val="both"/>
        <w:rPr>
          <w:rFonts w:ascii="Garamond" w:hAnsi="Garamond" w:cs="Arial"/>
        </w:rPr>
      </w:pPr>
    </w:p>
    <w:p w14:paraId="374F5477" w14:textId="4532670F" w:rsidR="002521BE" w:rsidRDefault="002521BE" w:rsidP="002521BE">
      <w:pPr>
        <w:spacing w:after="0" w:line="276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Milano, 26 maggio 2026</w:t>
      </w:r>
    </w:p>
    <w:sectPr w:rsidR="002521BE" w:rsidSect="00E2468E">
      <w:headerReference w:type="default" r:id="rId10"/>
      <w:headerReference w:type="first" r:id="rId11"/>
      <w:footerReference w:type="first" r:id="rId12"/>
      <w:pgSz w:w="11906" w:h="16838"/>
      <w:pgMar w:top="2410" w:right="1134" w:bottom="1560" w:left="396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40B47" w14:textId="77777777" w:rsidR="000C0A66" w:rsidRDefault="000C0A66" w:rsidP="000A67B4">
      <w:pPr>
        <w:spacing w:after="0" w:line="240" w:lineRule="auto"/>
      </w:pPr>
      <w:r>
        <w:separator/>
      </w:r>
    </w:p>
  </w:endnote>
  <w:endnote w:type="continuationSeparator" w:id="0">
    <w:p w14:paraId="1F4166B0" w14:textId="77777777" w:rsidR="000C0A66" w:rsidRDefault="000C0A66" w:rsidP="000A67B4">
      <w:pPr>
        <w:spacing w:after="0" w:line="240" w:lineRule="auto"/>
      </w:pPr>
      <w:r>
        <w:continuationSeparator/>
      </w:r>
    </w:p>
  </w:endnote>
  <w:endnote w:type="continuationNotice" w:id="1">
    <w:p w14:paraId="32798D30" w14:textId="77777777" w:rsidR="000C0A66" w:rsidRDefault="000C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5205" w14:textId="5255A228" w:rsidR="000A67B4" w:rsidRDefault="000A67B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3ACA93" wp14:editId="48C7AE26">
              <wp:simplePos x="0" y="0"/>
              <wp:positionH relativeFrom="column">
                <wp:posOffset>-1720664</wp:posOffset>
              </wp:positionH>
              <wp:positionV relativeFrom="paragraph">
                <wp:posOffset>-324485</wp:posOffset>
              </wp:positionV>
              <wp:extent cx="1463783" cy="609600"/>
              <wp:effectExtent l="0" t="0" r="0" b="0"/>
              <wp:wrapNone/>
              <wp:docPr id="647570408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3" cy="60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560F5F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Via Brera </w:t>
                          </w:r>
                          <w:proofErr w:type="gramStart"/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>28  |</w:t>
                          </w:r>
                          <w:proofErr w:type="gramEnd"/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44393551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0853E385" w14:textId="5D0FFD37" w:rsidR="000A67B4" w:rsidRDefault="000A528A" w:rsidP="000A67B4">
                          <w:pPr>
                            <w:spacing w:after="0" w:line="220" w:lineRule="exact"/>
                            <w:rPr>
                              <w:rStyle w:val="Collegamentoipertestuale"/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  <w:u w:val="none"/>
                            </w:rPr>
                          </w:pPr>
                          <w:hyperlink r:id="rId1" w:history="1">
                            <w:r w:rsidRPr="000A528A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pin-br@cultura.gov.</w:t>
                            </w:r>
                            <w:r w:rsidR="00AC0D89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it</w:t>
                            </w:r>
                          </w:hyperlink>
                        </w:p>
                        <w:p w14:paraId="35656C29" w14:textId="6ECCCDB5" w:rsidR="00AC0D89" w:rsidRPr="00AC0D89" w:rsidRDefault="00AC0D89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AC0D8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ACA9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-135.5pt;margin-top:-25.55pt;width:115.25pt;height:4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DqEgIAACoEAAAOAAAAZHJzL2Uyb0RvYy54bWysU11v0zAUfUfiP1h+p0lXKCNqOpVNRUjT&#10;NqlDe3Ydu4nk+Jprt0n59Vw7TTsNnhAvznXu9znHi5u+Neyg0DdgSz6d5JwpK6Fq7K7kP57XH645&#10;80HYShiwquRH5fnN8v27RecKdQU1mEohoyLWF50reR2CK7LMy1q1wk/AKUtODdiKQFfcZRWKjqq3&#10;JrvK83nWAVYOQSrv6e/d4OTLVF9rJcOj1l4FZkpOs4V0Yjq38cyWC1HsULi6kacxxD9M0YrGUtNz&#10;qTsRBNtj80eptpEIHnSYSGgz0LqRKu1A20zzN9tsauFU2oXA8e4Mk/9/ZeXDYeOekIX+K/REYASk&#10;c77w9DPu02ts45cmZeQnCI9n2FQfmIxJH+ezz9czziT55vmXeZ5wzS7ZDn34pqBl0Sg5Ei0JLXG4&#10;94E6UugYEptZWDfGJGqMZR0VnX3KU8LZQxnGxliVSD6VuUwerdBv+9M6W6iOtCXCIADv5LqhUe6F&#10;D08CiXFajFQcHunQBqglnCzOasBff/sf44kI8nLWkYJK7n/uBSrOzHdLFEW5jQaOxnY07L69BRLl&#10;lN6Hk8mkBAxmNDVC+0LiXsUu5BJWUq+Sh9G8DYOO6XFItVqlIBKVE+HebpyMpSNAEdjn/kWgO6Ef&#10;iLcHGLUlijckDLEDDat9AN0khiKgA4pEV7yQIBNxp8cTFf/6nqIuT3z5GwAA//8DAFBLAwQUAAYA&#10;CAAAACEAdvAf3OEAAAALAQAADwAAAGRycy9kb3ducmV2LnhtbEyPyU7EMBBE70j8g9VI3DK2RxmW&#10;EGeEWG6sA0hwc+ImiYjtyHYy4e9pTnCrVpWqX5XbxQ5sxhB77xTIlQCGrvGmd62C15fb7AxYTNoZ&#10;PXiHCr4xwrY6PCh1YfzePeO8Sy2jEhcLraBLaSw4j02HVseVH9GR9+mD1YnO0HIT9J7K7cDXQpxw&#10;q3tHHzo94lWHzddusgqG9xjuapE+5uv2Pj098untRj4odXy0XF4AS7ikvzD84hM6VMRU+8mZyAYF&#10;2fpU0phEaiMlMIpkudgAqxXk+TnwquT/N1Q/AAAA//8DAFBLAQItABQABgAIAAAAIQC2gziS/gAA&#10;AOEBAAATAAAAAAAAAAAAAAAAAAAAAABbQ29udGVudF9UeXBlc10ueG1sUEsBAi0AFAAGAAgAAAAh&#10;ADj9If/WAAAAlAEAAAsAAAAAAAAAAAAAAAAALwEAAF9yZWxzLy5yZWxzUEsBAi0AFAAGAAgAAAAh&#10;AJEXMOoSAgAAKgQAAA4AAAAAAAAAAAAAAAAALgIAAGRycy9lMm9Eb2MueG1sUEsBAi0AFAAGAAgA&#10;AAAhAHbwH9zhAAAACwEAAA8AAAAAAAAAAAAAAAAAbAQAAGRycy9kb3ducmV2LnhtbFBLBQYAAAAA&#10;BAAEAPMAAAB6BQAAAAA=&#10;" filled="f" stroked="f" strokeweight=".5pt">
              <v:textbox inset="0,0,0,0">
                <w:txbxContent>
                  <w:p w14:paraId="4C560F5F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Via Brera </w:t>
                    </w:r>
                    <w:proofErr w:type="gramStart"/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>28  |</w:t>
                    </w:r>
                    <w:proofErr w:type="gramEnd"/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  20121 Milano</w:t>
                    </w:r>
                  </w:p>
                  <w:p w14:paraId="44393551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0853E385" w14:textId="5D0FFD37" w:rsidR="000A67B4" w:rsidRDefault="000A528A" w:rsidP="000A67B4">
                    <w:pPr>
                      <w:spacing w:after="0" w:line="220" w:lineRule="exact"/>
                      <w:rPr>
                        <w:rStyle w:val="Collegamentoipertestuale"/>
                        <w:rFonts w:ascii="Arial" w:hAnsi="Arial" w:cs="Arial"/>
                        <w:color w:val="000000" w:themeColor="text1"/>
                        <w:sz w:val="15"/>
                        <w:szCs w:val="15"/>
                        <w:u w:val="none"/>
                      </w:rPr>
                    </w:pPr>
                    <w:hyperlink r:id="rId2" w:history="1">
                      <w:r w:rsidRPr="000A528A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pin-br@cultura.gov.</w:t>
                      </w:r>
                      <w:r w:rsidR="00AC0D89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it</w:t>
                      </w:r>
                    </w:hyperlink>
                  </w:p>
                  <w:p w14:paraId="35656C29" w14:textId="6ECCCDB5" w:rsidR="00AC0D89" w:rsidRPr="00AC0D89" w:rsidRDefault="00AC0D89" w:rsidP="000A67B4">
                    <w:pPr>
                      <w:spacing w:after="0" w:line="220" w:lineRule="exact"/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</w:pPr>
                    <w:r w:rsidRPr="00AC0D8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6442650" wp14:editId="03D391CE">
          <wp:simplePos x="0" y="0"/>
          <wp:positionH relativeFrom="column">
            <wp:posOffset>3233312</wp:posOffset>
          </wp:positionH>
          <wp:positionV relativeFrom="paragraph">
            <wp:posOffset>-281940</wp:posOffset>
          </wp:positionV>
          <wp:extent cx="1789200" cy="903600"/>
          <wp:effectExtent l="0" t="0" r="1905" b="0"/>
          <wp:wrapNone/>
          <wp:docPr id="1876326275" name="Immagine 2" descr="Immagine che contiene testo, Carattere, Elementi grafici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6818382" name="Immagine 2" descr="Immagine che contiene testo, Carattere, Elementi grafici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BFF1" w14:textId="77777777" w:rsidR="000C0A66" w:rsidRDefault="000C0A66" w:rsidP="000A67B4">
      <w:pPr>
        <w:spacing w:after="0" w:line="240" w:lineRule="auto"/>
      </w:pPr>
      <w:r>
        <w:separator/>
      </w:r>
    </w:p>
  </w:footnote>
  <w:footnote w:type="continuationSeparator" w:id="0">
    <w:p w14:paraId="1B27344F" w14:textId="77777777" w:rsidR="000C0A66" w:rsidRDefault="000C0A66" w:rsidP="000A67B4">
      <w:pPr>
        <w:spacing w:after="0" w:line="240" w:lineRule="auto"/>
      </w:pPr>
      <w:r>
        <w:continuationSeparator/>
      </w:r>
    </w:p>
  </w:footnote>
  <w:footnote w:type="continuationNotice" w:id="1">
    <w:p w14:paraId="25CDEFB9" w14:textId="77777777" w:rsidR="000C0A66" w:rsidRDefault="000C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97B9" w14:textId="643D0CEF" w:rsidR="000A67B4" w:rsidRDefault="00130349">
    <w:pPr>
      <w:pStyle w:val="Intestazione"/>
    </w:pPr>
    <w:r>
      <w:rPr>
        <w:noProof/>
      </w:rPr>
      <w:drawing>
        <wp:anchor distT="0" distB="0" distL="114300" distR="114300" simplePos="0" relativeHeight="251658243" behindDoc="1" locked="0" layoutInCell="1" allowOverlap="1" wp14:anchorId="15262071" wp14:editId="3C3E1EA8">
          <wp:simplePos x="0" y="0"/>
          <wp:positionH relativeFrom="column">
            <wp:posOffset>-2516505</wp:posOffset>
          </wp:positionH>
          <wp:positionV relativeFrom="paragraph">
            <wp:posOffset>-450215</wp:posOffset>
          </wp:positionV>
          <wp:extent cx="2160000" cy="2703600"/>
          <wp:effectExtent l="0" t="0" r="0" b="1905"/>
          <wp:wrapNone/>
          <wp:docPr id="1414590227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B5BB" w14:textId="3E7A1D99" w:rsidR="000A67B4" w:rsidRDefault="00130349" w:rsidP="000A67B4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DCE5810" wp14:editId="0EDB4C60">
          <wp:simplePos x="0" y="0"/>
          <wp:positionH relativeFrom="column">
            <wp:posOffset>-2518320</wp:posOffset>
          </wp:positionH>
          <wp:positionV relativeFrom="paragraph">
            <wp:posOffset>-450124</wp:posOffset>
          </wp:positionV>
          <wp:extent cx="2160000" cy="2703600"/>
          <wp:effectExtent l="0" t="0" r="0" b="1905"/>
          <wp:wrapNone/>
          <wp:docPr id="752037624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B4"/>
    <w:rsid w:val="00017ED7"/>
    <w:rsid w:val="00034390"/>
    <w:rsid w:val="000A528A"/>
    <w:rsid w:val="000A67B4"/>
    <w:rsid w:val="000B19E5"/>
    <w:rsid w:val="000C0A66"/>
    <w:rsid w:val="000D77F2"/>
    <w:rsid w:val="000D7C7B"/>
    <w:rsid w:val="001172C7"/>
    <w:rsid w:val="00130349"/>
    <w:rsid w:val="00175817"/>
    <w:rsid w:val="00175954"/>
    <w:rsid w:val="001A0AF3"/>
    <w:rsid w:val="001A3570"/>
    <w:rsid w:val="001A4DC3"/>
    <w:rsid w:val="001C20C3"/>
    <w:rsid w:val="001D4679"/>
    <w:rsid w:val="0021687E"/>
    <w:rsid w:val="00222F70"/>
    <w:rsid w:val="002521BE"/>
    <w:rsid w:val="00252D4D"/>
    <w:rsid w:val="002E392A"/>
    <w:rsid w:val="002E3A16"/>
    <w:rsid w:val="00324F76"/>
    <w:rsid w:val="003265D7"/>
    <w:rsid w:val="00334FDF"/>
    <w:rsid w:val="00362570"/>
    <w:rsid w:val="003958A4"/>
    <w:rsid w:val="00426D07"/>
    <w:rsid w:val="00427764"/>
    <w:rsid w:val="004371D5"/>
    <w:rsid w:val="0048326D"/>
    <w:rsid w:val="004B0193"/>
    <w:rsid w:val="004E7E48"/>
    <w:rsid w:val="004F51CB"/>
    <w:rsid w:val="004F64D3"/>
    <w:rsid w:val="00504FD1"/>
    <w:rsid w:val="005400E0"/>
    <w:rsid w:val="005420EF"/>
    <w:rsid w:val="00587E8C"/>
    <w:rsid w:val="00590320"/>
    <w:rsid w:val="005A5F76"/>
    <w:rsid w:val="005B6864"/>
    <w:rsid w:val="005E0419"/>
    <w:rsid w:val="005F7C71"/>
    <w:rsid w:val="00600C75"/>
    <w:rsid w:val="006117A8"/>
    <w:rsid w:val="0061600B"/>
    <w:rsid w:val="006255B3"/>
    <w:rsid w:val="006279DC"/>
    <w:rsid w:val="00636C51"/>
    <w:rsid w:val="006467F3"/>
    <w:rsid w:val="00647235"/>
    <w:rsid w:val="00660BE1"/>
    <w:rsid w:val="006756D1"/>
    <w:rsid w:val="006762ED"/>
    <w:rsid w:val="006A0764"/>
    <w:rsid w:val="006A64F1"/>
    <w:rsid w:val="006B0F41"/>
    <w:rsid w:val="006D796F"/>
    <w:rsid w:val="006F35C7"/>
    <w:rsid w:val="006F64DF"/>
    <w:rsid w:val="00757D3A"/>
    <w:rsid w:val="007C193F"/>
    <w:rsid w:val="007C2B60"/>
    <w:rsid w:val="007D5C61"/>
    <w:rsid w:val="007E3027"/>
    <w:rsid w:val="00806DBC"/>
    <w:rsid w:val="008225B7"/>
    <w:rsid w:val="00830305"/>
    <w:rsid w:val="00833E0F"/>
    <w:rsid w:val="00834EF9"/>
    <w:rsid w:val="008400F8"/>
    <w:rsid w:val="008469FC"/>
    <w:rsid w:val="00883442"/>
    <w:rsid w:val="008C3CCE"/>
    <w:rsid w:val="0090216B"/>
    <w:rsid w:val="00917C06"/>
    <w:rsid w:val="00956065"/>
    <w:rsid w:val="0097164E"/>
    <w:rsid w:val="009752AB"/>
    <w:rsid w:val="009E0714"/>
    <w:rsid w:val="009E6DBE"/>
    <w:rsid w:val="00A07862"/>
    <w:rsid w:val="00A23496"/>
    <w:rsid w:val="00A56B50"/>
    <w:rsid w:val="00A61481"/>
    <w:rsid w:val="00A64F8F"/>
    <w:rsid w:val="00A86761"/>
    <w:rsid w:val="00A97B3D"/>
    <w:rsid w:val="00AB22F4"/>
    <w:rsid w:val="00AC0D89"/>
    <w:rsid w:val="00AC1108"/>
    <w:rsid w:val="00AF6FC7"/>
    <w:rsid w:val="00B05FF6"/>
    <w:rsid w:val="00B22A8A"/>
    <w:rsid w:val="00B42561"/>
    <w:rsid w:val="00B65BAE"/>
    <w:rsid w:val="00B861A9"/>
    <w:rsid w:val="00BA685D"/>
    <w:rsid w:val="00BA7A72"/>
    <w:rsid w:val="00BD7C3A"/>
    <w:rsid w:val="00BF3F61"/>
    <w:rsid w:val="00C61288"/>
    <w:rsid w:val="00C62BAC"/>
    <w:rsid w:val="00C71738"/>
    <w:rsid w:val="00C7262C"/>
    <w:rsid w:val="00C81E7F"/>
    <w:rsid w:val="00C871A0"/>
    <w:rsid w:val="00C94426"/>
    <w:rsid w:val="00CA5CD5"/>
    <w:rsid w:val="00CB3C52"/>
    <w:rsid w:val="00CD18CA"/>
    <w:rsid w:val="00D14C1A"/>
    <w:rsid w:val="00D70C73"/>
    <w:rsid w:val="00DA3C5D"/>
    <w:rsid w:val="00DD1F72"/>
    <w:rsid w:val="00DE751A"/>
    <w:rsid w:val="00DF1BCF"/>
    <w:rsid w:val="00DF4CFF"/>
    <w:rsid w:val="00E2468E"/>
    <w:rsid w:val="00E614DA"/>
    <w:rsid w:val="00E72C8E"/>
    <w:rsid w:val="00EB56FF"/>
    <w:rsid w:val="00EF7A64"/>
    <w:rsid w:val="00F0727F"/>
    <w:rsid w:val="00F1059D"/>
    <w:rsid w:val="00F25310"/>
    <w:rsid w:val="00F3002D"/>
    <w:rsid w:val="00F30CBF"/>
    <w:rsid w:val="00F310C6"/>
    <w:rsid w:val="00F71331"/>
    <w:rsid w:val="00FE194D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D7659"/>
  <w15:chartTrackingRefBased/>
  <w15:docId w15:val="{B2D6EAAE-6EF6-4D81-A6AA-37028E2F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A6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A6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A6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A6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A6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A6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A6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A6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A6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A6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A6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A67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A67B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A67B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A67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A67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A67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A67B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A6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A6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A6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A6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A6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A67B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A67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A67B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A6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A67B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A67B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67B4"/>
  </w:style>
  <w:style w:type="paragraph" w:styleId="Pidipagina">
    <w:name w:val="footer"/>
    <w:basedOn w:val="Normale"/>
    <w:link w:val="Pidipagina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67B4"/>
  </w:style>
  <w:style w:type="character" w:styleId="Collegamentoipertestuale">
    <w:name w:val="Hyperlink"/>
    <w:basedOn w:val="Carpredefinitoparagrafo"/>
    <w:uiPriority w:val="99"/>
    <w:unhideWhenUsed/>
    <w:rsid w:val="000A67B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A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mailto:pin-br@cultura.gov.org" TargetMode="External"/><Relationship Id="rId1" Type="http://schemas.openxmlformats.org/officeDocument/2006/relationships/hyperlink" Target="mailto:pin-br@cultura.gov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550E4-5A43-4F5D-9AE4-2E0BA52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B02D57-AE2A-4A7A-AE34-FE063D8F1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04F20-988F-4FEF-B07C-1BC5BC84DD8D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4.xml><?xml version="1.0" encoding="utf-8"?>
<ds:datastoreItem xmlns:ds="http://schemas.openxmlformats.org/officeDocument/2006/customXml" ds:itemID="{40F7F51C-7ED1-4984-A45B-D0D14863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Links>
    <vt:vector size="24" baseType="variant">
      <vt:variant>
        <vt:i4>8323169</vt:i4>
      </vt:variant>
      <vt:variant>
        <vt:i4>6</vt:i4>
      </vt:variant>
      <vt:variant>
        <vt:i4>0</vt:i4>
      </vt:variant>
      <vt:variant>
        <vt:i4>5</vt:i4>
      </vt:variant>
      <vt:variant>
        <vt:lpwstr>http://www.clp1968.it/</vt:lpwstr>
      </vt:variant>
      <vt:variant>
        <vt:lpwstr/>
      </vt:variant>
      <vt:variant>
        <vt:i4>7667727</vt:i4>
      </vt:variant>
      <vt:variant>
        <vt:i4>3</vt:i4>
      </vt:variant>
      <vt:variant>
        <vt:i4>0</vt:i4>
      </vt:variant>
      <vt:variant>
        <vt:i4>5</vt:i4>
      </vt:variant>
      <vt:variant>
        <vt:lpwstr>mailto:marta.pedroli@clp1968.it</vt:lpwstr>
      </vt:variant>
      <vt:variant>
        <vt:lpwstr/>
      </vt:variant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mailto:marco.toscano@cultura.gov.it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mailto:pin-br@cultura.gov.org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Guerretta</dc:creator>
  <cp:keywords/>
  <dc:description/>
  <cp:lastModifiedBy>Carlo Ghielmetti</cp:lastModifiedBy>
  <cp:revision>2</cp:revision>
  <cp:lastPrinted>2026-04-27T09:06:00Z</cp:lastPrinted>
  <dcterms:created xsi:type="dcterms:W3CDTF">2026-05-20T10:24:00Z</dcterms:created>
  <dcterms:modified xsi:type="dcterms:W3CDTF">2026-05-20T10:24:00Z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</Properties>
</file>